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center"/>
      </w:pPr>
    </w:p>
    <w:p w14:paraId="06000000">
      <w:pPr>
        <w:ind/>
        <w:jc w:val="center"/>
      </w:pPr>
    </w:p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</w:pP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ind/>
        <w:jc w:val="center"/>
      </w:pPr>
    </w:p>
    <w:p w14:paraId="0D000000">
      <w:pPr>
        <w:ind/>
        <w:jc w:val="center"/>
      </w:pPr>
    </w:p>
    <w:p w14:paraId="0E000000">
      <w:pPr>
        <w:ind/>
        <w:jc w:val="center"/>
      </w:pPr>
    </w:p>
    <w:p w14:paraId="0F000000">
      <w:pPr>
        <w:ind/>
        <w:jc w:val="center"/>
      </w:pPr>
    </w:p>
    <w:p w14:paraId="10000000">
      <w:pPr>
        <w:ind/>
        <w:jc w:val="center"/>
      </w:pPr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/>
        <w:jc w:val="center"/>
      </w:pPr>
    </w:p>
    <w:p w14:paraId="14000000">
      <w:pPr>
        <w:ind/>
        <w:jc w:val="center"/>
        <w:rPr>
          <w:caps w:val="1"/>
        </w:rPr>
      </w:pPr>
      <w:r>
        <w:rPr>
          <w:caps w:val="1"/>
        </w:rPr>
        <w:t>ИЗВЕЩЕНИЕ И Документация О</w:t>
      </w:r>
      <w:r>
        <w:rPr>
          <w:caps w:val="1"/>
        </w:rPr>
        <w:t xml:space="preserve"> ПРОВЕДЕНИИ</w:t>
      </w:r>
      <w:r>
        <w:rPr>
          <w:caps w:val="1"/>
        </w:rPr>
        <w:t xml:space="preserve"> аукцион</w:t>
      </w:r>
      <w:r>
        <w:rPr>
          <w:caps w:val="1"/>
        </w:rPr>
        <w:t>А</w:t>
      </w:r>
    </w:p>
    <w:p w14:paraId="15000000">
      <w:pPr>
        <w:ind/>
        <w:jc w:val="center"/>
      </w:pPr>
      <w:r>
        <w:t>в электронной форме</w:t>
      </w:r>
      <w:r>
        <w:t xml:space="preserve"> </w:t>
      </w:r>
      <w:r>
        <w:t>на право заключения договора купли-продажи</w:t>
      </w:r>
      <w:r>
        <w:t xml:space="preserve"> </w:t>
      </w:r>
      <w:r>
        <w:t>объекта недвижимого имущества «Помещение № 1 в здании отдела технического обучения»</w:t>
      </w:r>
      <w:r>
        <w:t>, расположенно</w:t>
      </w:r>
      <w:r>
        <w:t>го</w:t>
      </w:r>
      <w:r>
        <w:t xml:space="preserve"> по адресу: Калужская обл</w:t>
      </w:r>
      <w:r>
        <w:t>асть</w:t>
      </w:r>
      <w:r>
        <w:t xml:space="preserve">, г. Обнинск, </w:t>
      </w:r>
      <w:r>
        <w:br/>
      </w:r>
      <w:r>
        <w:t>ул. Мигунова, д. 9</w:t>
      </w:r>
      <w:r>
        <w:t xml:space="preserve">, </w:t>
      </w:r>
      <w:r>
        <w:t>принадлежаще</w:t>
      </w:r>
      <w:r>
        <w:t>го</w:t>
      </w:r>
      <w:r>
        <w:t xml:space="preserve"> </w:t>
      </w:r>
      <w:r>
        <w:t xml:space="preserve">АО «ГНЦ РФ – ФЭИ», </w:t>
      </w:r>
      <w:r>
        <w:br/>
      </w:r>
      <w:r>
        <w:t>от 26.05.2023 № 224/40/82</w:t>
      </w:r>
    </w:p>
    <w:p w14:paraId="16000000">
      <w:pPr>
        <w:ind/>
        <w:jc w:val="center"/>
        <w:rPr>
          <w:caps w:val="1"/>
        </w:rPr>
      </w:pPr>
    </w:p>
    <w:p w14:paraId="17000000">
      <w:pPr>
        <w:spacing w:after="227"/>
        <w:ind/>
        <w:jc w:val="center"/>
        <w:rPr>
          <w:caps w:val="1"/>
        </w:rPr>
      </w:pPr>
      <w:r>
        <w:rPr>
          <w:caps w:val="1"/>
        </w:rPr>
        <w:br w:type="page"/>
      </w:r>
      <w:r>
        <w:rPr>
          <w:caps w:val="1"/>
        </w:rPr>
        <w:t>Содержание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10"/>
        <w:gridCol w:w="512"/>
      </w:tblGrid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18000000">
            <w:r>
              <w:rPr>
                <w:caps w:val="1"/>
              </w:rPr>
              <w:t>ИЗВЕЩЕНИЕ О ПРОВЕДЕНИИ Аукциона..................................................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19000000">
            <w:pPr>
              <w:ind/>
              <w:jc w:val="right"/>
            </w:pPr>
            <w:r>
              <w:t>3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1A000000">
            <w:pPr>
              <w:ind w:hanging="283" w:left="283"/>
              <w:rPr>
                <w:caps w:val="1"/>
              </w:rPr>
            </w:pPr>
            <w:r>
              <w:rPr>
                <w:caps w:val="1"/>
              </w:rPr>
              <w:t>Документация о проведении аукциона.........................................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1B000000">
            <w:pPr>
              <w:ind/>
              <w:jc w:val="right"/>
            </w:pPr>
            <w:r>
              <w:t>8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1C000000">
            <w:pPr>
              <w:numPr>
                <w:numId w:val="1"/>
              </w:numPr>
              <w:ind w:hanging="283" w:left="283"/>
              <w:rPr>
                <w:caps w:val="1"/>
              </w:rPr>
            </w:pPr>
            <w:r>
              <w:t xml:space="preserve">ОБЩИЕ </w:t>
            </w:r>
            <w:r>
              <w:rPr>
                <w:caps w:val="1"/>
              </w:rPr>
              <w:t>положения.....................................................................................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1D000000">
            <w:pPr>
              <w:ind/>
              <w:jc w:val="right"/>
            </w:pPr>
            <w:r>
              <w:t>8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1E000000">
            <w:pPr>
              <w:numPr>
                <w:numId w:val="1"/>
              </w:numPr>
              <w:ind w:hanging="283" w:left="283"/>
            </w:pPr>
            <w:r>
              <w:rPr>
                <w:caps w:val="1"/>
              </w:rPr>
              <w:t>Порядок подачи заявок на участие в аукционе...................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1F000000">
            <w:pPr>
              <w:ind/>
              <w:jc w:val="right"/>
            </w:pPr>
            <w:r>
              <w:t>9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0000000">
            <w:pPr>
              <w:numPr>
                <w:numId w:val="1"/>
              </w:numPr>
              <w:ind w:hanging="283" w:left="283"/>
            </w:pPr>
            <w:r>
              <w:t>ПРОЦЕДУРА АУКЦИОНА...............................................................................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1000000">
            <w:pPr>
              <w:ind/>
              <w:jc w:val="right"/>
            </w:pPr>
            <w:r>
              <w:t>15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2000000">
            <w:pPr>
              <w:numPr>
                <w:numId w:val="1"/>
              </w:numPr>
              <w:ind w:hanging="283" w:left="283"/>
              <w:rPr>
                <w:caps w:val="1"/>
              </w:rPr>
            </w:pPr>
            <w:r>
              <w:t>З</w:t>
            </w:r>
            <w:r>
              <w:rPr>
                <w:caps w:val="1"/>
              </w:rPr>
              <w:t>аключение договора по итогам аукциона............................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3000000">
            <w:pPr>
              <w:ind/>
              <w:jc w:val="right"/>
            </w:pPr>
            <w:r>
              <w:t>18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4000000">
            <w:pPr>
              <w:numPr>
                <w:numId w:val="1"/>
              </w:numPr>
              <w:ind w:hanging="283" w:left="283"/>
              <w:jc w:val="both"/>
              <w:rPr>
                <w:caps w:val="1"/>
              </w:rPr>
            </w:pPr>
            <w:r>
              <w:rPr>
                <w:caps w:val="1"/>
              </w:rPr>
              <w:t>обжалование действий (бездействия) организатора, собственника, комиссии.....................................................................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5000000">
            <w:pPr>
              <w:ind/>
              <w:jc w:val="right"/>
            </w:pPr>
            <w:r>
              <w:t>20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6000000">
            <w:r>
              <w:t>Приложение № 1. Форма № 1................................................................................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7000000">
            <w:pPr>
              <w:ind/>
              <w:jc w:val="right"/>
            </w:pPr>
            <w:r>
              <w:t>21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8000000">
            <w:r>
              <w:t>Приложение № 2. Форма № 2................................................................................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9000000">
            <w:pPr>
              <w:ind/>
              <w:jc w:val="right"/>
            </w:pPr>
            <w:r>
              <w:t>24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A000000">
            <w:r>
              <w:t>Приложение № 3. Форма № 3................................................................................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B000000">
            <w:pPr>
              <w:ind/>
              <w:jc w:val="right"/>
            </w:pPr>
            <w:r>
              <w:t>25</w:t>
            </w:r>
          </w:p>
        </w:tc>
      </w:tr>
      <w:tr>
        <w:trPr>
          <w:trHeight w:hRule="atLeast" w:val="360"/>
        </w:trPr>
        <w:tc>
          <w:tcPr>
            <w:tcW w:type="dxa" w:w="9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C000000">
            <w:r>
              <w:t>Приложение № 4. Форма договора........................................................................</w:t>
            </w:r>
          </w:p>
        </w:tc>
        <w:tc>
          <w:tcPr>
            <w:tcW w:type="dxa" w:w="5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bottom"/>
          </w:tcPr>
          <w:p w14:paraId="2D000000">
            <w:pPr>
              <w:ind/>
              <w:jc w:val="right"/>
            </w:pPr>
            <w:r>
              <w:t>27</w:t>
            </w:r>
          </w:p>
        </w:tc>
      </w:tr>
    </w:tbl>
    <w:p w14:paraId="2E000000">
      <w:pPr>
        <w:ind/>
        <w:jc w:val="both"/>
        <w:rPr>
          <w:caps w:val="1"/>
        </w:rPr>
      </w:pPr>
    </w:p>
    <w:p w14:paraId="2F000000">
      <w:pPr>
        <w:pStyle w:val="Style_3"/>
        <w:numPr>
          <w:ilvl w:val="0"/>
          <w:numId w:val="0"/>
        </w:numPr>
        <w:rPr>
          <w:b w:val="0"/>
          <w:caps w:val="1"/>
        </w:rPr>
      </w:pPr>
      <w:r>
        <w:rPr>
          <w:b w:val="0"/>
          <w:caps w:val="1"/>
        </w:rPr>
        <w:br w:type="page"/>
      </w:r>
    </w:p>
    <w:p w14:paraId="30000000">
      <w:pPr>
        <w:pStyle w:val="Style_3"/>
        <w:numPr>
          <w:ilvl w:val="0"/>
          <w:numId w:val="0"/>
        </w:numPr>
        <w:spacing w:before="0"/>
        <w:ind/>
      </w:pPr>
      <w:r>
        <w:rPr>
          <w:b w:val="0"/>
          <w:caps w:val="1"/>
        </w:rPr>
        <w:t>Извещение</w:t>
      </w:r>
      <w:r>
        <w:rPr>
          <w:b w:val="0"/>
          <w:caps w:val="1"/>
        </w:rPr>
        <w:t xml:space="preserve"> </w:t>
      </w:r>
      <w:r>
        <w:rPr>
          <w:b w:val="0"/>
          <w:caps w:val="1"/>
        </w:rPr>
        <w:t>о проведении аукциона</w:t>
      </w:r>
    </w:p>
    <w:tbl>
      <w:tblPr>
        <w:tblStyle w:val="Style_4"/>
        <w:tblLayout w:type="fixed"/>
      </w:tblPr>
      <w:tblGrid>
        <w:gridCol w:w="789"/>
        <w:gridCol w:w="3207"/>
        <w:gridCol w:w="5916"/>
      </w:tblGrid>
      <w:tr>
        <w:tc>
          <w:tcPr>
            <w:tcW w:type="dxa" w:w="9912"/>
            <w:gridSpan w:val="3"/>
            <w:shd w:themeFill="background1" w:themeFillShade="D9" w:val="clear"/>
          </w:tcPr>
          <w:p w14:paraId="31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проведения торгов</w:t>
            </w:r>
          </w:p>
        </w:tc>
      </w:tr>
      <w:tr>
        <w:tc>
          <w:tcPr>
            <w:tcW w:type="dxa" w:w="789"/>
          </w:tcPr>
          <w:p w14:paraId="3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33000000">
            <w:pPr>
              <w:ind/>
              <w:jc w:val="both"/>
            </w:pPr>
            <w:r>
              <w:t>Тип и способ проведения торгов:</w:t>
            </w:r>
          </w:p>
        </w:tc>
        <w:tc>
          <w:tcPr>
            <w:tcW w:type="dxa" w:w="5916"/>
          </w:tcPr>
          <w:p w14:paraId="34000000">
            <w:pPr>
              <w:rPr>
                <w:rFonts w:ascii="Times New Roman" w:hAnsi="Times New Roman"/>
                <w:b w:val="0"/>
                <w:spacing w:val="0"/>
                <w:sz w:val="28"/>
              </w:rPr>
            </w:pPr>
            <w:r>
              <w:t>а</w:t>
            </w:r>
            <w:r>
              <w:t xml:space="preserve">укцион на </w:t>
            </w:r>
            <w:r>
              <w:t>по</w:t>
            </w:r>
            <w:r>
              <w:t>выш</w:t>
            </w:r>
            <w:r>
              <w:t>ение</w:t>
            </w:r>
            <w:r>
              <w:t xml:space="preserve"> в электронной форме</w:t>
            </w:r>
            <w:r>
              <w:t xml:space="preserve"> (на </w:t>
            </w:r>
            <w:r>
              <w:t>электронной торговой площадке</w:t>
            </w:r>
            <w:r>
              <w:t xml:space="preserve"> «</w:t>
            </w:r>
            <w:r>
              <w:t>Фабрикант</w:t>
            </w:r>
            <w:r>
              <w:t>» проводится под наименованием «</w:t>
            </w:r>
            <w:r>
              <w:rPr>
                <w:rFonts w:ascii="Times New Roman" w:hAnsi="Times New Roman"/>
                <w:b w:val="0"/>
                <w:spacing w:val="0"/>
                <w:sz w:val="28"/>
                <w:highlight w:val="white"/>
              </w:rPr>
              <w:t>Аукцион с открытой формой подачи предложений о цене</w:t>
            </w:r>
            <w:r>
              <w:t>»</w:t>
            </w:r>
            <w:r>
              <w:t>)</w:t>
            </w:r>
          </w:p>
        </w:tc>
      </w:tr>
      <w:tr>
        <w:tc>
          <w:tcPr>
            <w:tcW w:type="dxa" w:w="789"/>
          </w:tcPr>
          <w:p w14:paraId="35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36000000">
            <w:pPr>
              <w:ind/>
              <w:jc w:val="both"/>
            </w:pPr>
            <w:r>
              <w:t>Форма (состав участников):</w:t>
            </w:r>
          </w:p>
        </w:tc>
        <w:tc>
          <w:tcPr>
            <w:tcW w:type="dxa" w:w="5916"/>
          </w:tcPr>
          <w:p w14:paraId="37000000">
            <w:r>
              <w:t>о</w:t>
            </w:r>
            <w:r>
              <w:t>ткрытый</w:t>
            </w:r>
          </w:p>
        </w:tc>
      </w:tr>
      <w:tr>
        <w:tc>
          <w:tcPr>
            <w:tcW w:type="dxa" w:w="789"/>
          </w:tcPr>
          <w:p w14:paraId="38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39000000">
            <w:pPr>
              <w:ind/>
              <w:jc w:val="both"/>
            </w:pPr>
            <w:r>
              <w:t>Способ подачи предложений о цене:</w:t>
            </w:r>
          </w:p>
        </w:tc>
        <w:tc>
          <w:tcPr>
            <w:tcW w:type="dxa" w:w="5916"/>
          </w:tcPr>
          <w:p w14:paraId="3A000000">
            <w:r>
              <w:t>о</w:t>
            </w:r>
            <w:r>
              <w:t>ткрытый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3B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 торгов</w:t>
            </w:r>
          </w:p>
        </w:tc>
      </w:tr>
      <w:tr>
        <w:tc>
          <w:tcPr>
            <w:tcW w:type="dxa" w:w="789"/>
          </w:tcPr>
          <w:p w14:paraId="3C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3D000000">
            <w:r>
              <w:t>Предмет:</w:t>
            </w:r>
          </w:p>
        </w:tc>
        <w:tc>
          <w:tcPr>
            <w:tcW w:type="dxa" w:w="5916"/>
          </w:tcPr>
          <w:p w14:paraId="3E000000">
            <w:r>
              <w:t>п</w:t>
            </w:r>
            <w:r>
              <w:t xml:space="preserve">раво на заключение договора купли-продажи </w:t>
            </w:r>
            <w:r>
              <w:t>недвижимого имущества</w:t>
            </w:r>
            <w:r>
              <w:t xml:space="preserve"> (далее – «Имущество»)</w:t>
            </w:r>
          </w:p>
        </w:tc>
      </w:tr>
      <w:tr>
        <w:tc>
          <w:tcPr>
            <w:tcW w:type="dxa" w:w="789"/>
          </w:tcPr>
          <w:p w14:paraId="3F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40000000">
            <w:pPr>
              <w:ind/>
              <w:jc w:val="both"/>
            </w:pPr>
            <w:r>
              <w:t>Адрес расположения Имущества:</w:t>
            </w:r>
          </w:p>
        </w:tc>
        <w:tc>
          <w:tcPr>
            <w:tcW w:type="dxa" w:w="5916"/>
          </w:tcPr>
          <w:p w14:paraId="41000000">
            <w:r>
              <w:t xml:space="preserve">Калужская область, г. Обнинск, </w:t>
            </w:r>
            <w:r>
              <w:t>ул. Мигунова, д. 9</w:t>
            </w:r>
            <w:bookmarkStart w:id="1" w:name="_GoBack"/>
            <w:bookmarkEnd w:id="1"/>
          </w:p>
        </w:tc>
      </w:tr>
      <w:tr>
        <w:trPr>
          <w:trHeight w:hRule="atLeast" w:val="945"/>
        </w:trPr>
        <w:tc>
          <w:tcPr>
            <w:tcW w:type="dxa" w:w="789"/>
          </w:tcPr>
          <w:p w14:paraId="4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43000000">
            <w:r>
              <w:t>Состав Имущества:</w:t>
            </w:r>
          </w:p>
        </w:tc>
        <w:tc>
          <w:tcPr>
            <w:tcW w:type="dxa" w:w="5916"/>
          </w:tcPr>
          <w:p w14:paraId="44000000">
            <w:pPr>
              <w:rPr>
                <w:u w:val="single"/>
              </w:rPr>
            </w:pPr>
            <w:r>
              <w:rPr>
                <w:u w:val="single"/>
              </w:rPr>
              <w:t>Помеще</w:t>
            </w:r>
            <w:r>
              <w:rPr>
                <w:u w:val="single"/>
              </w:rPr>
              <w:t>ние «</w:t>
            </w:r>
            <w:r>
              <w:rPr>
                <w:u w:val="single"/>
              </w:rPr>
              <w:t>Помещение № 1 в здании отдела технического обучения</w:t>
            </w:r>
            <w:r>
              <w:rPr>
                <w:u w:val="single"/>
              </w:rPr>
              <w:t>»</w:t>
            </w:r>
          </w:p>
          <w:p w14:paraId="45000000">
            <w:r>
              <w:t xml:space="preserve">кадастровый номер: </w:t>
            </w:r>
            <w:r>
              <w:t>40:27:020403:1635</w:t>
            </w:r>
          </w:p>
          <w:p w14:paraId="46000000">
            <w:r>
              <w:t>назначение: нежилое</w:t>
            </w:r>
          </w:p>
          <w:p w14:paraId="47000000">
            <w:r>
              <w:t xml:space="preserve">площадь: </w:t>
            </w:r>
            <w: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t>576,4</w:t>
            </w:r>
            <w:r>
              <w:t xml:space="preserve"> кв. м</w:t>
            </w:r>
          </w:p>
          <w:p w14:paraId="48000000">
            <w:r>
              <w:t>право: собственность</w:t>
            </w:r>
          </w:p>
          <w:p w14:paraId="49000000">
            <w:r>
              <w:t>Здание, в котором находится помещение,</w:t>
            </w:r>
            <w:r>
              <w:t xml:space="preserve"> расположено на </w:t>
            </w:r>
            <w:r>
              <w:t xml:space="preserve">неделимом </w:t>
            </w:r>
            <w:r>
              <w:t>земельном участке с кадастровым номером 40:27:0</w:t>
            </w:r>
            <w:r>
              <w:t>2</w:t>
            </w:r>
            <w:r>
              <w:t>0</w:t>
            </w:r>
            <w:r>
              <w:t>4</w:t>
            </w:r>
            <w:r>
              <w:t>0</w:t>
            </w:r>
            <w:r>
              <w:t>3</w:t>
            </w:r>
            <w:r>
              <w:t>:</w:t>
            </w:r>
            <w:r>
              <w:t>970</w:t>
            </w:r>
            <w:r>
              <w:t xml:space="preserve"> общей площадью </w:t>
            </w:r>
            <w:r>
              <w:t>3</w:t>
            </w:r>
            <w:r>
              <w:t> </w:t>
            </w:r>
            <w:r>
              <w:t>518</w:t>
            </w:r>
            <w:r>
              <w:t xml:space="preserve"> </w:t>
            </w:r>
            <w:r>
              <w:t>кв.</w:t>
            </w:r>
            <w:r>
              <w:t xml:space="preserve"> </w:t>
            </w:r>
            <w:r>
              <w:t>м, находящемся в</w:t>
            </w:r>
            <w:r>
              <w:t xml:space="preserve"> </w:t>
            </w:r>
            <w:r>
              <w:t>собственности Российской Федерации, и предоставленном АО «ГНЦ РФ – ФЭИ» в</w:t>
            </w:r>
            <w:r>
              <w:t xml:space="preserve"> </w:t>
            </w:r>
            <w:r>
              <w:t>аренду на 10 лет.</w:t>
            </w:r>
          </w:p>
          <w:p w14:paraId="4A000000">
            <w:r>
              <w:t xml:space="preserve">В стоимость Имущества включена стоимость права пользования земельным участком </w:t>
            </w:r>
            <w:r>
              <w:t xml:space="preserve">площадью </w:t>
            </w:r>
            <w:r>
              <w:t>2 709,1</w:t>
            </w:r>
            <w:r>
              <w:t xml:space="preserve"> кв. м </w:t>
            </w:r>
            <w:r>
              <w:t>на условиях договора аренды.</w:t>
            </w:r>
          </w:p>
        </w:tc>
      </w:tr>
      <w:tr>
        <w:trPr>
          <w:trHeight w:hRule="atLeast" w:val="60"/>
        </w:trPr>
        <w:tc>
          <w:tcPr>
            <w:tcW w:type="dxa" w:w="9912"/>
            <w:gridSpan w:val="3"/>
            <w:shd w:themeFill="background1" w:themeFillShade="D9" w:val="clear"/>
          </w:tcPr>
          <w:p w14:paraId="4B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собственнике</w:t>
            </w:r>
          </w:p>
        </w:tc>
      </w:tr>
      <w:tr>
        <w:tc>
          <w:tcPr>
            <w:tcW w:type="dxa" w:w="789"/>
          </w:tcPr>
          <w:p w14:paraId="4C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4D000000">
            <w:r>
              <w:t>Наименование:</w:t>
            </w:r>
          </w:p>
        </w:tc>
        <w:tc>
          <w:tcPr>
            <w:tcW w:type="dxa" w:w="5916"/>
          </w:tcPr>
          <w:p w14:paraId="4E000000"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>
              <w:br/>
            </w:r>
            <w:r>
              <w:t>А.И. Лейпунского» (АО «ГНЦ РФ – ФЭИ»)</w:t>
            </w:r>
          </w:p>
        </w:tc>
      </w:tr>
      <w:tr>
        <w:tc>
          <w:tcPr>
            <w:tcW w:type="dxa" w:w="789"/>
          </w:tcPr>
          <w:p w14:paraId="4F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0000000">
            <w:r>
              <w:t>Место нахождения:</w:t>
            </w:r>
          </w:p>
        </w:tc>
        <w:tc>
          <w:tcPr>
            <w:tcW w:type="dxa" w:w="5916"/>
          </w:tcPr>
          <w:p w14:paraId="51000000">
            <w:r>
              <w:t xml:space="preserve">249033, </w:t>
            </w:r>
            <w:r>
              <w:t xml:space="preserve">Калужская область, г. Обнинск, </w:t>
            </w:r>
            <w:r>
              <w:br/>
            </w:r>
            <w:r>
              <w:t>пл. Бондаренко</w:t>
            </w:r>
            <w:r>
              <w:t>,</w:t>
            </w:r>
            <w:r>
              <w:t xml:space="preserve"> д.</w:t>
            </w:r>
            <w:r>
              <w:t xml:space="preserve"> </w:t>
            </w:r>
            <w:r>
              <w:t>1</w:t>
            </w:r>
          </w:p>
        </w:tc>
      </w:tr>
      <w:tr>
        <w:tc>
          <w:tcPr>
            <w:tcW w:type="dxa" w:w="789"/>
          </w:tcPr>
          <w:p w14:paraId="5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3000000">
            <w:r>
              <w:t>Почтовый адрес:</w:t>
            </w:r>
          </w:p>
        </w:tc>
        <w:tc>
          <w:tcPr>
            <w:tcW w:type="dxa" w:w="5916"/>
          </w:tcPr>
          <w:p w14:paraId="54000000">
            <w:r>
              <w:t xml:space="preserve">249033, Калужская область, г. Обнинск, </w:t>
            </w:r>
            <w:r>
              <w:br/>
            </w:r>
            <w:r>
              <w:t>пл. Бондаренко</w:t>
            </w:r>
            <w:r>
              <w:t>,</w:t>
            </w:r>
            <w:r>
              <w:t xml:space="preserve"> д.</w:t>
            </w:r>
            <w:r>
              <w:t xml:space="preserve"> </w:t>
            </w:r>
            <w:r>
              <w:t>1</w:t>
            </w:r>
          </w:p>
        </w:tc>
      </w:tr>
      <w:tr>
        <w:tc>
          <w:tcPr>
            <w:tcW w:type="dxa" w:w="789"/>
          </w:tcPr>
          <w:p w14:paraId="55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6000000">
            <w:pPr>
              <w:ind/>
              <w:jc w:val="both"/>
            </w:pPr>
            <w:r>
              <w:rPr>
                <w:spacing w:val="-1"/>
              </w:rPr>
              <w:t>Адрес электронной почты:</w:t>
            </w:r>
          </w:p>
        </w:tc>
        <w:tc>
          <w:tcPr>
            <w:tcW w:type="dxa" w:w="5916"/>
          </w:tcPr>
          <w:p w14:paraId="57000000">
            <w:r>
              <w:t>postbox@ippe.ru</w:t>
            </w:r>
          </w:p>
        </w:tc>
      </w:tr>
      <w:tr>
        <w:trPr>
          <w:trHeight w:hRule="atLeast" w:val="673"/>
        </w:trPr>
        <w:tc>
          <w:tcPr>
            <w:tcW w:type="dxa" w:w="789"/>
          </w:tcPr>
          <w:p w14:paraId="58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9000000">
            <w:pPr>
              <w:rPr>
                <w:spacing w:val="-1"/>
              </w:rPr>
            </w:pPr>
            <w:r>
              <w:t>Контактное лицо:</w:t>
            </w:r>
          </w:p>
        </w:tc>
        <w:tc>
          <w:tcPr>
            <w:tcW w:type="dxa" w:w="5916"/>
          </w:tcPr>
          <w:p w14:paraId="5A000000">
            <w:r>
              <w:t>Уралец Тамара Ивановна,</w:t>
            </w:r>
          </w:p>
          <w:p w14:paraId="5B000000">
            <w:r>
              <w:t>тел./факс: (484) 399-41-88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5C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 торгов</w:t>
            </w:r>
          </w:p>
        </w:tc>
      </w:tr>
      <w:tr>
        <w:tc>
          <w:tcPr>
            <w:tcW w:type="dxa" w:w="789"/>
          </w:tcPr>
          <w:p w14:paraId="5D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5E000000">
            <w:pPr>
              <w:ind/>
              <w:jc w:val="both"/>
            </w:pPr>
            <w:r>
              <w:rPr>
                <w:spacing w:val="-1"/>
              </w:rPr>
              <w:t xml:space="preserve">Ответственное лицо за проведение торгов </w:t>
            </w:r>
            <w:r>
              <w:rPr>
                <w:spacing w:val="-1"/>
              </w:rPr>
              <w:t>(далее – «</w:t>
            </w:r>
            <w:r>
              <w:rPr>
                <w:spacing w:val="-1"/>
              </w:rPr>
              <w:t>Организатор</w:t>
            </w:r>
            <w:r>
              <w:rPr>
                <w:spacing w:val="-1"/>
              </w:rPr>
              <w:t>»</w:t>
            </w:r>
            <w:r>
              <w:rPr>
                <w:spacing w:val="-1"/>
              </w:rPr>
              <w:t>):</w:t>
            </w:r>
          </w:p>
        </w:tc>
        <w:tc>
          <w:tcPr>
            <w:tcW w:type="dxa" w:w="5916"/>
          </w:tcPr>
          <w:p w14:paraId="5F000000"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>
              <w:br/>
            </w:r>
            <w:r>
              <w:t>А.И. Лейпунского» (АО «ГНЦ РФ – ФЭИ»)</w:t>
            </w:r>
          </w:p>
        </w:tc>
      </w:tr>
      <w:tr>
        <w:tc>
          <w:tcPr>
            <w:tcW w:type="dxa" w:w="789"/>
          </w:tcPr>
          <w:p w14:paraId="60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1000000">
            <w:r>
              <w:t>Место нахождения:</w:t>
            </w:r>
          </w:p>
        </w:tc>
        <w:tc>
          <w:tcPr>
            <w:tcW w:type="dxa" w:w="5916"/>
          </w:tcPr>
          <w:p w14:paraId="62000000">
            <w:r>
              <w:t xml:space="preserve">249033, Калужская область, г. Обнинск, </w:t>
            </w:r>
            <w:r>
              <w:br/>
            </w:r>
            <w:r>
              <w:t>пл. Бондаренко</w:t>
            </w:r>
            <w:r>
              <w:t>,</w:t>
            </w:r>
            <w:r>
              <w:t xml:space="preserve"> д.</w:t>
            </w:r>
            <w:r>
              <w:t xml:space="preserve"> </w:t>
            </w:r>
            <w:r>
              <w:t>1</w:t>
            </w:r>
          </w:p>
        </w:tc>
      </w:tr>
      <w:tr>
        <w:tc>
          <w:tcPr>
            <w:tcW w:type="dxa" w:w="789"/>
          </w:tcPr>
          <w:p w14:paraId="63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4000000">
            <w:r>
              <w:t>Почтовый адрес:</w:t>
            </w:r>
          </w:p>
        </w:tc>
        <w:tc>
          <w:tcPr>
            <w:tcW w:type="dxa" w:w="5916"/>
          </w:tcPr>
          <w:p w14:paraId="65000000">
            <w:r>
              <w:t>249033, Калужская область, г. Обнинск,</w:t>
            </w:r>
            <w:r>
              <w:t xml:space="preserve"> </w:t>
            </w:r>
            <w:r>
              <w:br/>
            </w:r>
            <w:r>
              <w:t>пл. Бондаренко</w:t>
            </w:r>
            <w:r>
              <w:t>,</w:t>
            </w:r>
            <w:r>
              <w:t xml:space="preserve"> д.</w:t>
            </w:r>
            <w:r>
              <w:t xml:space="preserve"> </w:t>
            </w:r>
            <w:r>
              <w:t>1</w:t>
            </w:r>
          </w:p>
        </w:tc>
      </w:tr>
      <w:tr>
        <w:tc>
          <w:tcPr>
            <w:tcW w:type="dxa" w:w="789"/>
          </w:tcPr>
          <w:p w14:paraId="66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7000000">
            <w:pPr>
              <w:ind/>
              <w:jc w:val="both"/>
            </w:pPr>
            <w:r>
              <w:rPr>
                <w:spacing w:val="-1"/>
              </w:rPr>
              <w:t>Адрес электронной почты:</w:t>
            </w:r>
          </w:p>
        </w:tc>
        <w:tc>
          <w:tcPr>
            <w:tcW w:type="dxa" w:w="5916"/>
          </w:tcPr>
          <w:p w14:paraId="68000000">
            <w:r>
              <w:t>askachkov@ippe.ru</w:t>
            </w:r>
          </w:p>
        </w:tc>
      </w:tr>
      <w:tr>
        <w:trPr>
          <w:trHeight w:hRule="atLeast" w:val="590"/>
        </w:trPr>
        <w:tc>
          <w:tcPr>
            <w:tcW w:type="dxa" w:w="789"/>
          </w:tcPr>
          <w:p w14:paraId="69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A000000">
            <w:pPr>
              <w:rPr>
                <w:spacing w:val="-1"/>
              </w:rPr>
            </w:pPr>
            <w:r>
              <w:t>Контактное лицо:</w:t>
            </w:r>
          </w:p>
        </w:tc>
        <w:tc>
          <w:tcPr>
            <w:tcW w:type="dxa" w:w="5916"/>
          </w:tcPr>
          <w:p w14:paraId="6B000000">
            <w:r>
              <w:t>Скачков Александр Валентинович,</w:t>
            </w:r>
          </w:p>
          <w:p w14:paraId="6C000000">
            <w:pPr>
              <w:ind/>
              <w:jc w:val="left"/>
            </w:pPr>
            <w:r>
              <w:t>тел.</w:t>
            </w:r>
            <w:r>
              <w:t>:</w:t>
            </w:r>
            <w:r>
              <w:t xml:space="preserve"> (484) 399-53-46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6D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цена, шаг аукциона и задаток</w:t>
            </w:r>
          </w:p>
        </w:tc>
      </w:tr>
      <w:tr>
        <w:tc>
          <w:tcPr>
            <w:tcW w:type="dxa" w:w="789"/>
          </w:tcPr>
          <w:p w14:paraId="6E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6F000000">
            <w:pPr>
              <w:ind/>
              <w:jc w:val="both"/>
            </w:pPr>
            <w:r>
              <w:t>Начальная цена</w:t>
            </w:r>
            <w:r>
              <w:t xml:space="preserve"> аукциона</w:t>
            </w:r>
            <w:r>
              <w:t>:</w:t>
            </w:r>
          </w:p>
        </w:tc>
        <w:tc>
          <w:tcPr>
            <w:tcW w:type="dxa" w:w="5916"/>
          </w:tcPr>
          <w:p w14:paraId="70000000">
            <w:r>
              <w:t>58 516 800 (Пятьдесят восемь миллионов пятьсот шестнадцать тысяч восемьсот)</w:t>
            </w:r>
            <w:r>
              <w:t xml:space="preserve"> рублей 00</w:t>
            </w:r>
            <w:r>
              <w:t xml:space="preserve"> </w:t>
            </w:r>
            <w:r>
              <w:t>копеек</w:t>
            </w:r>
            <w:r>
              <w:t>,</w:t>
            </w:r>
            <w:r>
              <w:t xml:space="preserve"> </w:t>
            </w:r>
            <w:r>
              <w:t xml:space="preserve">в том числе </w:t>
            </w:r>
            <w:r>
              <w:t xml:space="preserve">НДС </w:t>
            </w:r>
            <w:r>
              <w:t>20</w:t>
            </w:r>
            <w:r>
              <w:t>% – 9</w:t>
            </w:r>
            <w:r>
              <w:t> </w:t>
            </w:r>
            <w:r>
              <w:t>752</w:t>
            </w:r>
            <w:r>
              <w:t> </w:t>
            </w:r>
            <w:r>
              <w:t>800</w:t>
            </w:r>
            <w:r>
              <w:t xml:space="preserve"> (</w:t>
            </w:r>
            <w:r>
              <w:t>Девять</w:t>
            </w:r>
            <w:r>
              <w:t xml:space="preserve"> миллионов </w:t>
            </w:r>
            <w:r>
              <w:t>семьсот пятьдесят две</w:t>
            </w:r>
            <w:r>
              <w:t xml:space="preserve"> тысячи</w:t>
            </w:r>
            <w:r>
              <w:t xml:space="preserve"> восемьсот</w:t>
            </w:r>
            <w:r>
              <w:t>) рубл</w:t>
            </w:r>
            <w:r>
              <w:t>ей</w:t>
            </w:r>
            <w:r>
              <w:t xml:space="preserve"> </w:t>
            </w:r>
            <w:r>
              <w:t>00</w:t>
            </w:r>
            <w:r>
              <w:t xml:space="preserve"> </w:t>
            </w:r>
            <w:r>
              <w:t>копеек</w:t>
            </w:r>
          </w:p>
        </w:tc>
      </w:tr>
      <w:tr>
        <w:tc>
          <w:tcPr>
            <w:tcW w:type="dxa" w:w="789"/>
          </w:tcPr>
          <w:p w14:paraId="71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72000000">
            <w:pPr>
              <w:ind/>
              <w:jc w:val="both"/>
            </w:pPr>
            <w:r>
              <w:t xml:space="preserve">Величина </w:t>
            </w:r>
            <w:r>
              <w:t>повышения</w:t>
            </w:r>
            <w:r>
              <w:t xml:space="preserve"> начальной цены (шаг </w:t>
            </w:r>
            <w:r>
              <w:t>аукциона</w:t>
            </w:r>
            <w:r>
              <w:t>):</w:t>
            </w:r>
          </w:p>
        </w:tc>
        <w:tc>
          <w:tcPr>
            <w:tcW w:type="dxa" w:w="5916"/>
          </w:tcPr>
          <w:p w14:paraId="73000000">
            <w:r>
              <w:t>585</w:t>
            </w:r>
            <w:r>
              <w:t> </w:t>
            </w:r>
            <w:r>
              <w:t>168</w:t>
            </w:r>
            <w:r>
              <w:t xml:space="preserve"> (Пятьсот в</w:t>
            </w:r>
            <w:r>
              <w:t>о</w:t>
            </w:r>
            <w:r>
              <w:t xml:space="preserve">семьдесят пять </w:t>
            </w:r>
            <w:r>
              <w:t>тысяч сто шесть</w:t>
            </w:r>
            <w:r>
              <w:t>десят восемь</w:t>
            </w:r>
            <w:r>
              <w:t>) рубл</w:t>
            </w:r>
            <w:r>
              <w:t>ей</w:t>
            </w:r>
            <w:r>
              <w:t xml:space="preserve"> 00</w:t>
            </w:r>
            <w:r>
              <w:t xml:space="preserve"> </w:t>
            </w:r>
            <w:r>
              <w:t>копеек</w:t>
            </w:r>
          </w:p>
        </w:tc>
      </w:tr>
      <w:tr>
        <w:tc>
          <w:tcPr>
            <w:tcW w:type="dxa" w:w="789"/>
          </w:tcPr>
          <w:p w14:paraId="74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75000000">
            <w:pPr>
              <w:ind/>
              <w:jc w:val="both"/>
            </w:pPr>
            <w: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type="dxa" w:w="5916"/>
          </w:tcPr>
          <w:p w14:paraId="76000000">
            <w:r>
              <w:t>В Документации и в форме договора купли-продажи, являющейся неотъемлемой частью аукционной документации</w:t>
            </w:r>
            <w:r>
              <w:t>.</w:t>
            </w:r>
          </w:p>
        </w:tc>
      </w:tr>
      <w:tr>
        <w:trPr>
          <w:trHeight w:hRule="atLeast" w:val="3701"/>
        </w:trPr>
        <w:tc>
          <w:tcPr>
            <w:tcW w:type="dxa" w:w="789"/>
          </w:tcPr>
          <w:p w14:paraId="77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78000000">
            <w:r>
              <w:t>Условие о задатке:</w:t>
            </w:r>
          </w:p>
        </w:tc>
        <w:tc>
          <w:tcPr>
            <w:tcW w:type="dxa" w:w="5916"/>
          </w:tcPr>
          <w:p w14:paraId="79000000">
            <w:r>
              <w:t>Задаток считается перечисленным с момента зачисления в полном объеме на указанный ниже расчетный счет</w:t>
            </w:r>
            <w:r>
              <w:t xml:space="preserve"> (п. 5.</w:t>
            </w:r>
            <w:r>
              <w:t>6</w:t>
            </w:r>
            <w:r>
              <w:t xml:space="preserve"> Извещения)</w:t>
            </w:r>
            <w:r>
              <w:t xml:space="preserve">. Данное извещение является публичной офертой для заключения договора о задатке в соответствии со статьей 437 Гражданского </w:t>
            </w:r>
            <w:r>
      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>
        <w:tc>
          <w:tcPr>
            <w:tcW w:type="dxa" w:w="789"/>
          </w:tcPr>
          <w:p w14:paraId="7A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7B000000">
            <w:r>
              <w:t>Размер задатка:</w:t>
            </w:r>
          </w:p>
        </w:tc>
        <w:tc>
          <w:tcPr>
            <w:tcW w:type="dxa" w:w="5916"/>
          </w:tcPr>
          <w:p w14:paraId="7C000000">
            <w:r>
              <w:t>2</w:t>
            </w:r>
            <w:r>
              <w:t xml:space="preserve">0% </w:t>
            </w:r>
            <w:r>
              <w:t xml:space="preserve">от </w:t>
            </w:r>
            <w:r>
              <w:t xml:space="preserve">начальной </w:t>
            </w:r>
            <w:r>
              <w:t xml:space="preserve">цены </w:t>
            </w:r>
            <w:r>
              <w:t>аукциона</w:t>
            </w:r>
            <w:r>
              <w:t xml:space="preserve">, что составляет </w:t>
            </w:r>
            <w:r>
              <w:t>11</w:t>
            </w:r>
            <w:r>
              <w:t> </w:t>
            </w:r>
            <w:r>
              <w:t>703</w:t>
            </w:r>
            <w:r>
              <w:t> </w:t>
            </w:r>
            <w:r>
              <w:t>36</w:t>
            </w:r>
            <w:r>
              <w:t>0</w:t>
            </w:r>
            <w:r>
              <w:t xml:space="preserve"> (</w:t>
            </w:r>
            <w:r>
              <w:t>Одиннадцать</w:t>
            </w:r>
            <w:r>
              <w:t xml:space="preserve"> </w:t>
            </w:r>
            <w:r>
              <w:t>миллионов с</w:t>
            </w:r>
            <w:r>
              <w:t>емьсот три</w:t>
            </w:r>
            <w:r>
              <w:t xml:space="preserve"> </w:t>
            </w:r>
            <w:r>
              <w:t>тысячи триста шестьдесят</w:t>
            </w:r>
            <w:r>
              <w:t>) рубл</w:t>
            </w:r>
            <w:r>
              <w:t>ей</w:t>
            </w:r>
            <w:r>
              <w:t xml:space="preserve"> </w:t>
            </w:r>
            <w:r>
              <w:t>0</w:t>
            </w:r>
            <w:r>
              <w:t>0</w:t>
            </w:r>
            <w:r>
              <w:t xml:space="preserve"> </w:t>
            </w:r>
            <w:r>
              <w:t>копеек</w:t>
            </w:r>
          </w:p>
        </w:tc>
      </w:tr>
      <w:tr>
        <w:tc>
          <w:tcPr>
            <w:tcW w:type="dxa" w:w="789"/>
          </w:tcPr>
          <w:p w14:paraId="7D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bookmarkStart w:id="2" w:name="_Ref410999703"/>
            <w:bookmarkEnd w:id="2"/>
          </w:p>
        </w:tc>
        <w:tc>
          <w:tcPr>
            <w:tcW w:type="dxa" w:w="3207"/>
          </w:tcPr>
          <w:p w14:paraId="7E000000">
            <w:pPr>
              <w:ind/>
              <w:jc w:val="both"/>
            </w:pPr>
            <w:r>
              <w:t>Реквизиты для перечисления задатка:</w:t>
            </w:r>
          </w:p>
        </w:tc>
        <w:tc>
          <w:tcPr>
            <w:tcW w:type="dxa" w:w="5916"/>
          </w:tcPr>
          <w:p w14:paraId="7F000000">
            <w:r>
              <w:t xml:space="preserve">ИНН 4025442583, КПП 402501001, </w:t>
            </w:r>
            <w:r>
              <w:br/>
            </w:r>
            <w:r>
              <w:t>р/с 40702810</w:t>
            </w:r>
            <w:r>
              <w:t>022240000423</w:t>
            </w:r>
            <w:r>
              <w:t>, в Калужском отделении №</w:t>
            </w:r>
            <w:r>
              <w:t xml:space="preserve"> </w:t>
            </w:r>
            <w:r>
              <w:t xml:space="preserve">8608 ПАО Сбербанк, </w:t>
            </w:r>
            <w:r>
              <w:br/>
            </w:r>
            <w:r>
              <w:t xml:space="preserve">к/с 30101810100000000612, БИК </w:t>
            </w:r>
            <w:r>
              <w:t>042908612</w:t>
            </w:r>
            <w:r>
              <w:t>.</w:t>
            </w:r>
          </w:p>
          <w:p w14:paraId="80000000">
            <w:r>
              <w:t>В платежном поручении в поле «назначение платежа» необходимо указать: «Задаток для участия в аукционе от</w:t>
            </w:r>
            <w:r>
              <w:t xml:space="preserve"> </w:t>
            </w:r>
            <w:r>
              <w:t>05</w:t>
            </w:r>
            <w:r>
              <w:t>.07</w:t>
            </w:r>
            <w:r>
              <w:t>.</w:t>
            </w:r>
            <w:r>
              <w:t>20</w:t>
            </w:r>
            <w:r>
              <w:t>2</w:t>
            </w:r>
            <w:r>
              <w:t>3</w:t>
            </w:r>
            <w:r>
              <w:t xml:space="preserve"> г. </w:t>
            </w:r>
            <w:r>
              <w:t>по продаже</w:t>
            </w:r>
            <w:r>
              <w:t xml:space="preserve"> </w:t>
            </w:r>
            <w:r>
              <w:t>объект</w:t>
            </w:r>
            <w:r>
              <w:t>а</w:t>
            </w:r>
            <w:r>
              <w:t xml:space="preserve"> недвижимого имущества</w:t>
            </w:r>
            <w:r>
              <w:t xml:space="preserve"> </w:t>
            </w:r>
            <w:r>
              <w:t>«Помещение № 1 в здании отдела технического обучения»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ринадлежаще</w:t>
            </w:r>
            <w:r>
              <w:t>го</w:t>
            </w:r>
            <w:r>
              <w:t xml:space="preserve"> </w:t>
            </w:r>
            <w:r>
              <w:t>АО «ГНЦ РФ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ФЭИ</w:t>
            </w:r>
            <w:r>
              <w:t>», НДС не облагается».</w:t>
            </w:r>
          </w:p>
        </w:tc>
      </w:tr>
      <w:tr>
        <w:tc>
          <w:tcPr>
            <w:tcW w:type="dxa" w:w="789"/>
          </w:tcPr>
          <w:p w14:paraId="81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2000000">
            <w:pPr>
              <w:ind/>
              <w:jc w:val="both"/>
            </w:pPr>
            <w:r>
              <w:t>Срок перечисления задатка:</w:t>
            </w:r>
          </w:p>
        </w:tc>
        <w:tc>
          <w:tcPr>
            <w:tcW w:type="dxa" w:w="5916"/>
          </w:tcPr>
          <w:p w14:paraId="83000000">
            <w:r>
              <w:t>Задаток подлежит перечислению в срок, обеспечивающий своевременное поступление на счет получателя, но не</w:t>
            </w:r>
            <w:r>
              <w:t xml:space="preserve"> </w:t>
            </w:r>
            <w:r>
              <w:t>позднее времени и даты окончания подачи заявок на</w:t>
            </w:r>
            <w:r>
              <w:t xml:space="preserve"> </w:t>
            </w:r>
            <w:r>
              <w:t>участие в торгах</w:t>
            </w:r>
            <w:r>
              <w:t>.</w:t>
            </w:r>
          </w:p>
        </w:tc>
      </w:tr>
      <w:tr>
        <w:trPr>
          <w:trHeight w:hRule="atLeast" w:val="558"/>
        </w:trPr>
        <w:tc>
          <w:tcPr>
            <w:tcW w:type="dxa" w:w="789"/>
          </w:tcPr>
          <w:p w14:paraId="84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5000000">
            <w:r>
              <w:t>Возвращение задатка:</w:t>
            </w:r>
          </w:p>
        </w:tc>
        <w:tc>
          <w:tcPr>
            <w:tcW w:type="dxa" w:w="5916"/>
          </w:tcPr>
          <w:p w14:paraId="86000000">
            <w:r>
              <w:t xml:space="preserve">Осуществляется в порядке, установленном в </w:t>
            </w:r>
            <w:r>
              <w:br/>
            </w:r>
            <w:r>
              <w:t xml:space="preserve">п. </w:t>
            </w:r>
            <w:r>
              <w:t>2.6</w:t>
            </w:r>
            <w:r>
              <w:t xml:space="preserve"> Документации</w:t>
            </w:r>
            <w:r>
              <w:t>.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87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и порядок подачи заявок на участие в торгах</w:t>
            </w:r>
          </w:p>
        </w:tc>
      </w:tr>
      <w:tr>
        <w:tc>
          <w:tcPr>
            <w:tcW w:type="dxa" w:w="789"/>
          </w:tcPr>
          <w:p w14:paraId="88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9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Дата и время начала приема заявок:</w:t>
            </w:r>
          </w:p>
        </w:tc>
        <w:tc>
          <w:tcPr>
            <w:tcW w:type="dxa" w:w="5916"/>
          </w:tcPr>
          <w:p w14:paraId="8A000000">
            <w:pPr>
              <w:rPr>
                <w:spacing w:val="-1"/>
              </w:rPr>
            </w:pPr>
            <w:r>
              <w:rPr>
                <w:spacing w:val="-1"/>
              </w:rPr>
              <w:t>26 мая</w:t>
            </w:r>
            <w:r>
              <w:rPr>
                <w:spacing w:val="-1"/>
              </w:rPr>
              <w:t xml:space="preserve"> 20</w:t>
            </w:r>
            <w:r>
              <w:rPr>
                <w:spacing w:val="-1"/>
              </w:rPr>
              <w:t>2</w:t>
            </w:r>
            <w:r>
              <w:rPr>
                <w:spacing w:val="-1"/>
              </w:rPr>
              <w:t>3</w:t>
            </w:r>
            <w:r>
              <w:rPr>
                <w:spacing w:val="-1"/>
              </w:rPr>
              <w:t xml:space="preserve"> года, 17</w:t>
            </w:r>
            <w:r>
              <w:rPr>
                <w:spacing w:val="-1"/>
              </w:rPr>
              <w:t>.00</w:t>
            </w:r>
          </w:p>
        </w:tc>
      </w:tr>
      <w:tr>
        <w:tc>
          <w:tcPr>
            <w:tcW w:type="dxa" w:w="789"/>
          </w:tcPr>
          <w:p w14:paraId="8B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C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Дата и время завершения приема заявок:</w:t>
            </w:r>
          </w:p>
        </w:tc>
        <w:tc>
          <w:tcPr>
            <w:tcW w:type="dxa" w:w="5916"/>
          </w:tcPr>
          <w:p w14:paraId="8D000000">
            <w:r>
              <w:t>26 июня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года,</w:t>
            </w:r>
            <w:r>
              <w:t xml:space="preserve"> 17.00</w:t>
            </w:r>
          </w:p>
        </w:tc>
      </w:tr>
      <w:tr>
        <w:tc>
          <w:tcPr>
            <w:tcW w:type="dxa" w:w="789"/>
          </w:tcPr>
          <w:p w14:paraId="8E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8F000000">
            <w:pPr>
              <w:rPr>
                <w:spacing w:val="-1"/>
              </w:rPr>
            </w:pPr>
            <w:r>
              <w:rPr>
                <w:spacing w:val="-1"/>
              </w:rPr>
              <w:t>Порядок подачи:</w:t>
            </w:r>
          </w:p>
        </w:tc>
        <w:tc>
          <w:tcPr>
            <w:tcW w:type="dxa" w:w="5916"/>
          </w:tcPr>
          <w:p w14:paraId="90000000">
            <w:pPr>
              <w:pStyle w:val="Style_5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0" w:left="0"/>
            </w:pPr>
            <w:r>
              <w:t>З</w:t>
            </w:r>
            <w:r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>
              <w:t>2.2</w:t>
            </w:r>
            <w:r>
              <w:t xml:space="preserve"> Документации.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91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рассмотрения заявок</w:t>
            </w:r>
          </w:p>
        </w:tc>
      </w:tr>
      <w:tr>
        <w:tc>
          <w:tcPr>
            <w:tcW w:type="dxa" w:w="789"/>
          </w:tcPr>
          <w:p w14:paraId="9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93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Время и дата рассмотрения заявок:</w:t>
            </w:r>
          </w:p>
        </w:tc>
        <w:tc>
          <w:tcPr>
            <w:tcW w:type="dxa" w:w="5916"/>
          </w:tcPr>
          <w:p w14:paraId="94000000">
            <w:pPr>
              <w:pStyle w:val="Style_5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0" w:left="0"/>
            </w:pPr>
            <w:r>
              <w:t>не позднее 03 июл</w:t>
            </w:r>
            <w:r>
              <w:t>я</w:t>
            </w:r>
            <w:r>
              <w:t xml:space="preserve"> 2023 года</w:t>
            </w:r>
            <w:r>
              <w:t>,</w:t>
            </w:r>
            <w:r>
              <w:t xml:space="preserve"> 1</w:t>
            </w:r>
            <w:r>
              <w:t>7</w:t>
            </w:r>
            <w:r>
              <w:t>.00</w:t>
            </w:r>
          </w:p>
        </w:tc>
      </w:tr>
      <w:tr>
        <w:trPr>
          <w:trHeight w:hRule="atLeast" w:val="661"/>
        </w:trPr>
        <w:tc>
          <w:tcPr>
            <w:tcW w:type="dxa" w:w="789"/>
          </w:tcPr>
          <w:p w14:paraId="95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96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Оформление протокола рассмотрения заявок:</w:t>
            </w:r>
          </w:p>
        </w:tc>
        <w:tc>
          <w:tcPr>
            <w:tcW w:type="dxa" w:w="5916"/>
          </w:tcPr>
          <w:p w14:paraId="97000000">
            <w:pPr>
              <w:pStyle w:val="Style_5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0" w:left="0"/>
            </w:pPr>
            <w:r>
              <w:t xml:space="preserve">Порядок оформления и размещения протокола установлен п. </w:t>
            </w:r>
            <w:r>
              <w:t xml:space="preserve">3.1.3 </w:t>
            </w:r>
            <w:r>
              <w:t>Документации.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98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дата и порядок проведения аукциона:</w:t>
            </w:r>
          </w:p>
        </w:tc>
      </w:tr>
      <w:tr>
        <w:tc>
          <w:tcPr>
            <w:tcW w:type="dxa" w:w="789"/>
          </w:tcPr>
          <w:p w14:paraId="99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9A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Дата и время начала аукциона:</w:t>
            </w:r>
          </w:p>
        </w:tc>
        <w:tc>
          <w:tcPr>
            <w:tcW w:type="dxa" w:w="5916"/>
          </w:tcPr>
          <w:p w14:paraId="9B000000">
            <w:pPr>
              <w:pStyle w:val="Style_5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2" w:left="0"/>
            </w:pPr>
            <w:r>
              <w:t>05</w:t>
            </w:r>
            <w:r>
              <w:t xml:space="preserve"> июля</w:t>
            </w:r>
            <w:r>
              <w:t xml:space="preserve"> 2023 года</w:t>
            </w:r>
            <w:r>
              <w:t>,</w:t>
            </w:r>
            <w:r>
              <w:t xml:space="preserve"> </w:t>
            </w:r>
            <w:r>
              <w:t>10</w:t>
            </w:r>
            <w:r>
              <w:t>.00</w:t>
            </w:r>
          </w:p>
        </w:tc>
      </w:tr>
      <w:tr>
        <w:tc>
          <w:tcPr>
            <w:tcW w:type="dxa" w:w="789"/>
          </w:tcPr>
          <w:p w14:paraId="9C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9D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Дата и время завершения аукциона:</w:t>
            </w:r>
          </w:p>
        </w:tc>
        <w:tc>
          <w:tcPr>
            <w:tcW w:type="dxa" w:w="5916"/>
          </w:tcPr>
          <w:p w14:paraId="9E000000">
            <w:r>
              <w:t>05 июля</w:t>
            </w:r>
            <w:r>
              <w:t xml:space="preserve"> 2023 года</w:t>
            </w:r>
            <w:r>
              <w:t>,</w:t>
            </w:r>
            <w:r>
              <w:t xml:space="preserve"> </w:t>
            </w:r>
            <w:r>
              <w:t>1</w:t>
            </w:r>
            <w:r>
              <w:t>1</w:t>
            </w:r>
            <w:r>
              <w:t>.</w:t>
            </w:r>
            <w:r>
              <w:t>0</w:t>
            </w:r>
            <w:r>
              <w:t>0</w:t>
            </w:r>
          </w:p>
        </w:tc>
      </w:tr>
      <w:tr>
        <w:tc>
          <w:tcPr>
            <w:tcW w:type="dxa" w:w="789"/>
          </w:tcPr>
          <w:p w14:paraId="9F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0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Место проведения аукциона:</w:t>
            </w:r>
          </w:p>
        </w:tc>
        <w:tc>
          <w:tcPr>
            <w:tcW w:type="dxa" w:w="5916"/>
          </w:tcPr>
          <w:p w14:paraId="A1000000">
            <w:r>
              <w:t>Н</w:t>
            </w:r>
            <w:r>
              <w:t>а электронной торговой площадке</w:t>
            </w:r>
            <w:r>
              <w:t xml:space="preserve"> «</w:t>
            </w:r>
            <w:r>
              <w:t>Фабрикант</w:t>
            </w:r>
            <w:r>
              <w:t>»</w:t>
            </w:r>
            <w:r>
              <w:t xml:space="preserve"> </w:t>
            </w:r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"http://www.fabrikant.ru"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www.fabrikant.ru</w:t>
            </w:r>
            <w:r>
              <w:rPr>
                <w:rStyle w:val="Style_6_ch"/>
              </w:rPr>
              <w:fldChar w:fldCharType="end"/>
            </w:r>
            <w:r>
              <w:t xml:space="preserve"> </w:t>
            </w:r>
            <w:r>
              <w:t>(далее – ЭТП)</w:t>
            </w:r>
          </w:p>
        </w:tc>
      </w:tr>
      <w:tr>
        <w:tc>
          <w:tcPr>
            <w:tcW w:type="dxa" w:w="789"/>
          </w:tcPr>
          <w:p w14:paraId="A2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3000000">
            <w:pPr>
              <w:ind/>
              <w:jc w:val="both"/>
              <w:rPr>
                <w:spacing w:val="-1"/>
              </w:rPr>
            </w:pPr>
            <w:r>
              <w:rPr>
                <w:spacing w:val="-1"/>
              </w:rPr>
              <w:t>Порядок проведения аукциона</w:t>
            </w:r>
            <w:r>
              <w:rPr>
                <w:spacing w:val="-1"/>
              </w:rPr>
              <w:t>:</w:t>
            </w:r>
          </w:p>
        </w:tc>
        <w:tc>
          <w:tcPr>
            <w:tcW w:type="dxa" w:w="5916"/>
          </w:tcPr>
          <w:p w14:paraId="A4000000">
            <w:r>
              <w:t xml:space="preserve">Аукцион проводится в электронной форме на </w:t>
            </w:r>
            <w:r>
              <w:t>ЭТП</w:t>
            </w:r>
            <w:r>
              <w:t xml:space="preserve"> в порядке, предусмотренном статьями </w:t>
            </w:r>
            <w:r>
              <w:br/>
            </w:r>
            <w:r>
              <w:t xml:space="preserve">447 – 449 Гражданского кодекса Российской Федерации, Документацией и в соответствии с правилами работы </w:t>
            </w:r>
            <w:r>
              <w:t>ЭТП</w:t>
            </w:r>
            <w:r>
              <w:t xml:space="preserve"> (с указанными правилами можно ознакомиться на ЭТП)</w:t>
            </w:r>
            <w:r>
              <w:t>.</w:t>
            </w:r>
          </w:p>
        </w:tc>
      </w:tr>
      <w:tr>
        <w:tc>
          <w:tcPr>
            <w:tcW w:type="dxa" w:w="789"/>
          </w:tcPr>
          <w:p w14:paraId="A5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6000000">
            <w:pPr>
              <w:rPr>
                <w:spacing w:val="-1"/>
              </w:rPr>
            </w:pPr>
            <w:r>
              <w:rPr>
                <w:spacing w:val="-1"/>
              </w:rPr>
              <w:t>Победитель аукциона:</w:t>
            </w:r>
          </w:p>
        </w:tc>
        <w:tc>
          <w:tcPr>
            <w:tcW w:type="dxa" w:w="5916"/>
          </w:tcPr>
          <w:p w14:paraId="A7000000">
            <w:r>
              <w:t xml:space="preserve">Победителем аукциона признается лицо, предложившее наиболее высокую цену в соответствии с п. </w:t>
            </w:r>
            <w:r>
              <w:t>3.2.</w:t>
            </w:r>
            <w:r>
              <w:t>5</w:t>
            </w:r>
            <w:r>
              <w:t xml:space="preserve"> </w:t>
            </w:r>
            <w:r>
              <w:t>Документации</w:t>
            </w:r>
            <w:r>
              <w:t>.</w:t>
            </w:r>
          </w:p>
        </w:tc>
      </w:tr>
      <w:tr>
        <w:tc>
          <w:tcPr>
            <w:tcW w:type="dxa" w:w="789"/>
          </w:tcPr>
          <w:p w14:paraId="A8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9000000">
            <w:pPr>
              <w:ind/>
              <w:jc w:val="both"/>
              <w:rPr>
                <w:spacing w:val="-1"/>
              </w:rPr>
            </w:pPr>
            <w:r>
              <w:t>Срок заключения договора купли-продажи:</w:t>
            </w:r>
          </w:p>
        </w:tc>
        <w:tc>
          <w:tcPr>
            <w:tcW w:type="dxa" w:w="5916"/>
          </w:tcPr>
          <w:p w14:paraId="AA000000">
            <w:r>
              <w:t>Договор заключается в течение 20 (</w:t>
            </w:r>
            <w:r>
              <w:t>д</w:t>
            </w:r>
            <w:r>
              <w:t xml:space="preserve">вадцати) </w:t>
            </w:r>
            <w:r>
              <w:t>рабочих</w:t>
            </w:r>
            <w:r>
              <w:t xml:space="preserve"> дней, но не ранее 10 (</w:t>
            </w:r>
            <w:r>
              <w:t>д</w:t>
            </w:r>
            <w:r>
              <w:t>есяти) календарных дней со дня опубликования протокола об итогах аукциона</w:t>
            </w:r>
            <w:r>
              <w:t>.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AB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ознакомления с документацией, </w:t>
            </w:r>
            <w:r>
              <w:rPr>
                <w:rFonts w:ascii="Times New Roman" w:hAnsi="Times New Roman"/>
                <w:sz w:val="28"/>
              </w:rPr>
              <w:t>в том числе</w:t>
            </w:r>
            <w:r>
              <w:rPr>
                <w:rFonts w:ascii="Times New Roman" w:hAnsi="Times New Roman"/>
                <w:sz w:val="28"/>
              </w:rPr>
              <w:t xml:space="preserve"> формами документов и условиями аукциона</w:t>
            </w:r>
          </w:p>
        </w:tc>
      </w:tr>
      <w:tr>
        <w:tc>
          <w:tcPr>
            <w:tcW w:type="dxa" w:w="789"/>
          </w:tcPr>
          <w:p w14:paraId="AC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AD000000">
            <w:pPr>
              <w:ind/>
              <w:jc w:val="both"/>
            </w:pPr>
            <w:r>
              <w:t>Место размещения в сети «Интернет»:</w:t>
            </w:r>
          </w:p>
        </w:tc>
        <w:tc>
          <w:tcPr>
            <w:tcW w:type="dxa" w:w="5916"/>
          </w:tcPr>
          <w:p w14:paraId="AE000000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"http://www.fabrikant.ru"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www.fabrikant.ru</w:t>
            </w:r>
            <w:r>
              <w:rPr>
                <w:rStyle w:val="Style_6_ch"/>
              </w:rPr>
              <w:fldChar w:fldCharType="end"/>
            </w:r>
            <w:r>
              <w:t xml:space="preserve">, </w:t>
            </w:r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"http://www.ippe.ru"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www</w:t>
            </w:r>
            <w:r>
              <w:rPr>
                <w:rStyle w:val="Style_6_ch"/>
              </w:rPr>
              <w:t>.</w:t>
            </w:r>
            <w:r>
              <w:rPr>
                <w:rStyle w:val="Style_6_ch"/>
              </w:rPr>
              <w:t>ippe</w:t>
            </w:r>
            <w:r>
              <w:rPr>
                <w:rStyle w:val="Style_6_ch"/>
              </w:rPr>
              <w:t>.</w:t>
            </w:r>
            <w:r>
              <w:rPr>
                <w:rStyle w:val="Style_6_ch"/>
              </w:rPr>
              <w:t>ru</w:t>
            </w:r>
            <w:r>
              <w:rPr>
                <w:rStyle w:val="Style_6_ch"/>
              </w:rPr>
              <w:fldChar w:fldCharType="end"/>
            </w:r>
            <w:r>
              <w:t>,</w:t>
            </w:r>
            <w:r>
              <w:t xml:space="preserve"> </w:t>
            </w:r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"http://www.rosatom.ru"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atomproperty</w:t>
            </w:r>
            <w:r>
              <w:rPr>
                <w:rStyle w:val="Style_6_ch"/>
              </w:rPr>
              <w:t>.</w:t>
            </w:r>
            <w:r>
              <w:rPr>
                <w:rStyle w:val="Style_6_ch"/>
              </w:rPr>
              <w:t>ru</w:t>
            </w:r>
            <w:r>
              <w:rPr>
                <w:rStyle w:val="Style_6_ch"/>
              </w:rPr>
              <w:fldChar w:fldCharType="end"/>
            </w:r>
            <w:r>
              <w:t xml:space="preserve">. </w:t>
            </w:r>
            <w:r>
              <w:t xml:space="preserve">Порядок получения Документации на </w:t>
            </w:r>
            <w:r>
              <w:t>ЭТП</w:t>
            </w:r>
            <w:r>
              <w:t xml:space="preserve"> определяется правилами</w:t>
            </w:r>
            <w:r>
              <w:t xml:space="preserve"> </w:t>
            </w:r>
            <w:r>
              <w:t>ЭТП</w:t>
            </w:r>
            <w:r>
              <w:t xml:space="preserve"> </w:t>
            </w:r>
            <w:r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>
        <w:trPr>
          <w:trHeight w:hRule="atLeast" w:val="1435"/>
        </w:trPr>
        <w:tc>
          <w:tcPr>
            <w:tcW w:type="dxa" w:w="789"/>
          </w:tcPr>
          <w:p w14:paraId="AF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0000000">
            <w:pPr>
              <w:ind/>
              <w:jc w:val="both"/>
            </w:pPr>
            <w:r>
              <w:t>Порядок ознакомления с документацией:</w:t>
            </w:r>
          </w:p>
        </w:tc>
        <w:tc>
          <w:tcPr>
            <w:tcW w:type="dxa" w:w="5916"/>
          </w:tcPr>
          <w:p w14:paraId="B1000000">
            <w:r>
              <w:t>В сети «Интернет» – в любое время с даты размещения.</w:t>
            </w:r>
          </w:p>
          <w:p w14:paraId="B2000000">
            <w:r>
              <w:t xml:space="preserve">По адресу Организатора – в рабочие дни </w:t>
            </w:r>
            <w:r>
              <w:br/>
            </w:r>
            <w:r>
              <w:t xml:space="preserve">с </w:t>
            </w:r>
            <w:r>
              <w:t>29 мая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года</w:t>
            </w:r>
            <w:r>
              <w:t xml:space="preserve"> до </w:t>
            </w:r>
            <w:r>
              <w:t>26</w:t>
            </w:r>
            <w:r>
              <w:t xml:space="preserve"> июня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года</w:t>
            </w:r>
            <w:r>
              <w:t xml:space="preserve"> с 9.00 до 1</w:t>
            </w:r>
            <w:r>
              <w:t>6</w:t>
            </w:r>
            <w:r>
              <w:t>.00</w:t>
            </w:r>
          </w:p>
        </w:tc>
      </w:tr>
      <w:tr>
        <w:tc>
          <w:tcPr>
            <w:tcW w:type="dxa" w:w="9912"/>
            <w:gridSpan w:val="3"/>
            <w:shd w:themeFill="background1" w:themeFillShade="D9" w:val="clear"/>
          </w:tcPr>
          <w:p w14:paraId="B3000000">
            <w:pPr>
              <w:numPr>
                <w:ilvl w:val="0"/>
                <w:numId w:val="2"/>
              </w:numPr>
              <w:tabs>
                <w:tab w:leader="none" w:pos="45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обжалования</w:t>
            </w:r>
          </w:p>
        </w:tc>
      </w:tr>
      <w:tr>
        <w:tc>
          <w:tcPr>
            <w:tcW w:type="dxa" w:w="789"/>
          </w:tcPr>
          <w:p w14:paraId="B4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5000000">
            <w:pPr>
              <w:ind/>
              <w:jc w:val="both"/>
            </w:pPr>
            <w:r>
              <w:t xml:space="preserve">Лица, имеющие право на обжалование действий (бездействия) организатора, </w:t>
            </w:r>
            <w:r>
              <w:t>собственника</w:t>
            </w:r>
            <w:r>
              <w:t xml:space="preserve">, комиссии, если такие действия (бездействие) нарушают </w:t>
            </w:r>
            <w:r>
              <w:t>его права и законные интересы</w:t>
            </w:r>
          </w:p>
        </w:tc>
        <w:tc>
          <w:tcPr>
            <w:tcW w:type="dxa" w:w="5916"/>
          </w:tcPr>
          <w:p w14:paraId="B6000000">
            <w:r>
              <w:t>Любой Претендент, участник аукциона</w:t>
            </w:r>
          </w:p>
        </w:tc>
      </w:tr>
      <w:tr>
        <w:tc>
          <w:tcPr>
            <w:tcW w:type="dxa" w:w="789"/>
          </w:tcPr>
          <w:p w14:paraId="B7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8000000">
            <w:r>
              <w:t>Место обжалования:</w:t>
            </w:r>
          </w:p>
        </w:tc>
        <w:tc>
          <w:tcPr>
            <w:tcW w:type="dxa" w:w="5916"/>
          </w:tcPr>
          <w:p w14:paraId="B9000000">
            <w:r>
              <w:t>Центральный арбитражный комитет Госкорпорации «Росатом»</w:t>
            </w:r>
          </w:p>
        </w:tc>
      </w:tr>
      <w:tr>
        <w:tc>
          <w:tcPr>
            <w:tcW w:type="dxa" w:w="789"/>
          </w:tcPr>
          <w:p w14:paraId="BA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B000000">
            <w:r>
              <w:t>Электронный адрес:</w:t>
            </w:r>
          </w:p>
        </w:tc>
        <w:tc>
          <w:tcPr>
            <w:tcW w:type="dxa" w:w="5916"/>
          </w:tcPr>
          <w:p w14:paraId="BC000000">
            <w:r>
              <w:rPr>
                <w:rStyle w:val="Style_6_ch"/>
              </w:rPr>
              <w:fldChar w:fldCharType="begin"/>
            </w:r>
            <w:r>
              <w:rPr>
                <w:rStyle w:val="Style_6_ch"/>
              </w:rPr>
              <w:instrText>HYPERLINK "mailto:arbitration@rosatom.ru"</w:instrText>
            </w:r>
            <w:r>
              <w:rPr>
                <w:rStyle w:val="Style_6_ch"/>
              </w:rPr>
              <w:fldChar w:fldCharType="separate"/>
            </w:r>
            <w:r>
              <w:rPr>
                <w:rStyle w:val="Style_6_ch"/>
              </w:rPr>
              <w:t>arbitration@rosatom.ru</w:t>
            </w:r>
            <w:r>
              <w:rPr>
                <w:rStyle w:val="Style_6_ch"/>
              </w:rPr>
              <w:fldChar w:fldCharType="end"/>
            </w:r>
          </w:p>
        </w:tc>
      </w:tr>
      <w:tr>
        <w:tc>
          <w:tcPr>
            <w:tcW w:type="dxa" w:w="789"/>
          </w:tcPr>
          <w:p w14:paraId="BD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BE000000">
            <w:r>
              <w:t>Почтовый адрес:</w:t>
            </w:r>
          </w:p>
        </w:tc>
        <w:tc>
          <w:tcPr>
            <w:tcW w:type="dxa" w:w="5916"/>
          </w:tcPr>
          <w:p w14:paraId="BF000000">
            <w:r>
              <w:t>119017, г. Москва, ул. Большая Ордынка, д. 24</w:t>
            </w:r>
          </w:p>
        </w:tc>
      </w:tr>
      <w:tr>
        <w:tc>
          <w:tcPr>
            <w:tcW w:type="dxa" w:w="789"/>
          </w:tcPr>
          <w:p w14:paraId="C0000000">
            <w:pPr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3207"/>
          </w:tcPr>
          <w:p w14:paraId="C1000000">
            <w:r>
              <w:t>Порядок обжалования</w:t>
            </w:r>
          </w:p>
        </w:tc>
        <w:tc>
          <w:tcPr>
            <w:tcW w:type="dxa" w:w="5916"/>
          </w:tcPr>
          <w:p w14:paraId="C2000000">
            <w:r>
              <w:t xml:space="preserve">Содержится в п. </w:t>
            </w:r>
            <w:r>
              <w:t>5</w:t>
            </w:r>
            <w:r>
              <w:t xml:space="preserve"> Документации</w:t>
            </w:r>
          </w:p>
        </w:tc>
      </w:tr>
    </w:tbl>
    <w:p w14:paraId="C3000000">
      <w:pPr>
        <w:pStyle w:val="Style_5"/>
        <w:tabs>
          <w:tab w:leader="none" w:pos="1276" w:val="left"/>
          <w:tab w:leader="underscore" w:pos="5467" w:val="left"/>
        </w:tabs>
        <w:ind w:firstLine="567" w:left="0"/>
        <w:jc w:val="center"/>
      </w:pPr>
      <w:r>
        <w:t>Остальные более подробные условия аукциона содержатся в Документации, являющейся неотъемлемым п</w:t>
      </w:r>
      <w:r>
        <w:t>риложением к данному извещению.</w:t>
      </w:r>
      <w:r>
        <w:br w:type="page"/>
      </w:r>
    </w:p>
    <w:p w14:paraId="C4000000">
      <w:pPr>
        <w:pStyle w:val="Style_5"/>
        <w:tabs>
          <w:tab w:leader="none" w:pos="1276" w:val="left"/>
          <w:tab w:leader="underscore" w:pos="5467" w:val="left"/>
        </w:tabs>
        <w:ind w:firstLine="567" w:left="0"/>
        <w:jc w:val="center"/>
      </w:pPr>
      <w:r>
        <w:t>ДОКУМЕНТАЦИЯ О ПРОВЕДЕНИИ АУКЦИОНА</w:t>
      </w:r>
    </w:p>
    <w:p w14:paraId="C500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r>
        <w:rPr>
          <w:caps w:val="1"/>
        </w:rPr>
        <w:t>Общие положения</w:t>
      </w:r>
    </w:p>
    <w:p w14:paraId="C6000000">
      <w:pPr>
        <w:pStyle w:val="Style_7"/>
        <w:tabs>
          <w:tab w:leader="none" w:pos="1276" w:val="left"/>
          <w:tab w:leader="none" w:pos="1701" w:val="clear"/>
        </w:tabs>
        <w:spacing w:before="119"/>
        <w:ind w:firstLine="567" w:left="0"/>
      </w:pPr>
      <w:r>
        <w:t>Информация об аукционе.</w:t>
      </w:r>
    </w:p>
    <w:p w14:paraId="C7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документация является приложением к Извещению о </w:t>
      </w:r>
      <w:r>
        <w:rPr>
          <w:rFonts w:ascii="Times New Roman" w:hAnsi="Times New Roman"/>
          <w:sz w:val="28"/>
        </w:rPr>
        <w:t>проведении аукциона</w:t>
      </w:r>
      <w:r>
        <w:rPr>
          <w:rFonts w:ascii="Times New Roman" w:hAnsi="Times New Roman"/>
          <w:sz w:val="28"/>
        </w:rPr>
        <w:t>, дополняет, уточняет и разъясняет его.</w:t>
      </w:r>
    </w:p>
    <w:p w14:paraId="C8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14:paraId="C9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Аукцион проводится в электронной форме посредством </w:t>
      </w:r>
      <w:r>
        <w:rPr>
          <w:rFonts w:ascii="Times New Roman" w:hAnsi="Times New Roman"/>
          <w:sz w:val="28"/>
        </w:rPr>
        <w:t xml:space="preserve">электронной </w:t>
      </w:r>
      <w:r>
        <w:rPr>
          <w:rFonts w:ascii="Times New Roman" w:hAnsi="Times New Roman"/>
          <w:sz w:val="28"/>
        </w:rPr>
        <w:t xml:space="preserve">торговой площадки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Фабрикант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ЭТП) </w:t>
      </w:r>
      <w:r>
        <w:rPr>
          <w:rFonts w:ascii="Times New Roman" w:hAnsi="Times New Roman"/>
          <w:sz w:val="28"/>
        </w:rPr>
        <w:t>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CA000000">
      <w:p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соответствующая процедура именуется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Аукцион на повышение цены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CB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>
        <w:rPr>
          <w:rFonts w:ascii="Times New Roman" w:hAnsi="Times New Roman"/>
          <w:sz w:val="28"/>
        </w:rPr>
        <w:t xml:space="preserve">1 (один) рабочий </w:t>
      </w:r>
      <w:r>
        <w:rPr>
          <w:rFonts w:ascii="Times New Roman" w:hAnsi="Times New Roman"/>
          <w:sz w:val="28"/>
        </w:rPr>
        <w:t>день до предполагаемой даты осмотра.</w:t>
      </w:r>
      <w:bookmarkStart w:id="3" w:name="_Ref351114524"/>
      <w:bookmarkEnd w:id="3"/>
      <w:bookmarkStart w:id="4" w:name="_Ref351114529"/>
      <w:bookmarkEnd w:id="4"/>
    </w:p>
    <w:p w14:paraId="CC000000">
      <w:pPr>
        <w:numPr>
          <w:ilvl w:val="1"/>
          <w:numId w:val="4"/>
        </w:numPr>
        <w:tabs>
          <w:tab w:leader="none" w:pos="1276" w:val="left"/>
        </w:tabs>
        <w:spacing w:after="0" w:before="119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для ознакомления.</w:t>
      </w:r>
    </w:p>
    <w:p w14:paraId="CD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14:paraId="CE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Документация находится в открытом доступе начиная с даты размещения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определяется правилами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>.</w:t>
      </w:r>
    </w:p>
    <w:p w14:paraId="CF000000">
      <w:pPr>
        <w:numPr>
          <w:ilvl w:val="1"/>
          <w:numId w:val="4"/>
        </w:numPr>
        <w:tabs>
          <w:tab w:leader="none" w:pos="1276" w:val="left"/>
        </w:tabs>
        <w:spacing w:after="0" w:before="119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</w:p>
    <w:p w14:paraId="D0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>
        <w:rPr>
          <w:rFonts w:ascii="Times New Roman" w:hAnsi="Times New Roman"/>
          <w:sz w:val="28"/>
        </w:rPr>
        <w:t>ложений настоящей Документации/И</w:t>
      </w:r>
      <w:r>
        <w:rPr>
          <w:rFonts w:ascii="Times New Roman" w:hAnsi="Times New Roman"/>
          <w:sz w:val="28"/>
        </w:rPr>
        <w:t xml:space="preserve">звещения о проведении настоящего аукциона в адрес Организатора через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>.</w:t>
      </w:r>
    </w:p>
    <w:p w14:paraId="D1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 в течение 3 (трех) рабочих дней со дня поступления такого запроса размещает на сайте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D2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настоящую Документацию/И</w:t>
      </w:r>
      <w:r>
        <w:rPr>
          <w:rFonts w:ascii="Times New Roman" w:hAnsi="Times New Roman"/>
          <w:sz w:val="28"/>
        </w:rPr>
        <w:t>звещение о проведении настоящего аукциона могут быть внесены изменения не позднее, чем за 5 (пять)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дней до даты </w:t>
      </w:r>
      <w:r>
        <w:rPr>
          <w:rFonts w:ascii="Times New Roman" w:hAnsi="Times New Roman"/>
          <w:sz w:val="28"/>
        </w:rPr>
        <w:t xml:space="preserve">завершения приема заявок на участие в аукционе, кроме изменений 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14:paraId="D3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одного дня с даты принятия указанного решения об </w:t>
      </w:r>
      <w:r>
        <w:rPr>
          <w:rFonts w:ascii="Times New Roman" w:hAnsi="Times New Roman"/>
          <w:sz w:val="28"/>
        </w:rPr>
        <w:t>изменении Документации и (или) И</w:t>
      </w:r>
      <w:r>
        <w:rPr>
          <w:rFonts w:ascii="Times New Roman" w:hAnsi="Times New Roman"/>
          <w:sz w:val="28"/>
        </w:rPr>
        <w:t xml:space="preserve">звещения, информация об этом публикуется и размещается Организатором на сайте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, на иных сайтах, где была </w:t>
      </w:r>
      <w:r>
        <w:rPr>
          <w:rFonts w:ascii="Times New Roman" w:hAnsi="Times New Roman"/>
          <w:sz w:val="28"/>
        </w:rPr>
        <w:t>размещена Документация и (или) И</w:t>
      </w:r>
      <w:r>
        <w:rPr>
          <w:rFonts w:ascii="Times New Roman" w:hAnsi="Times New Roman"/>
          <w:sz w:val="28"/>
        </w:rPr>
        <w:t xml:space="preserve">звещение. При этом </w:t>
      </w:r>
      <w:r>
        <w:rPr>
          <w:rFonts w:ascii="Times New Roman" w:hAnsi="Times New Roman"/>
          <w:sz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>
        <w:rPr>
          <w:rFonts w:ascii="Times New Roman" w:hAnsi="Times New Roman"/>
          <w:sz w:val="28"/>
        </w:rPr>
        <w:t xml:space="preserve">срок должен быть продлен таким образом, чтобы с даты размещения внесенных изменений в </w:t>
      </w:r>
      <w:r>
        <w:rPr>
          <w:rFonts w:ascii="Times New Roman" w:hAnsi="Times New Roman"/>
          <w:sz w:val="28"/>
        </w:rPr>
        <w:t xml:space="preserve">Документацию и (или)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звещение о проведении аукциона до даты </w:t>
      </w:r>
      <w:r>
        <w:rPr>
          <w:rFonts w:ascii="Times New Roman" w:hAnsi="Times New Roman"/>
          <w:sz w:val="28"/>
        </w:rPr>
        <w:t>завершения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>
        <w:rPr>
          <w:rFonts w:ascii="Times New Roman" w:hAnsi="Times New Roman"/>
          <w:sz w:val="28"/>
        </w:rPr>
        <w:t xml:space="preserve"> заявок на участие в аукционе он составлял не менее 5 (пяти)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>дней.</w:t>
      </w:r>
    </w:p>
    <w:p w14:paraId="D4000000">
      <w:pPr>
        <w:pStyle w:val="Style_8"/>
        <w:numPr>
          <w:ilvl w:val="1"/>
          <w:numId w:val="4"/>
        </w:numPr>
        <w:tabs>
          <w:tab w:leader="none" w:pos="1276" w:val="left"/>
        </w:tabs>
        <w:spacing w:after="0" w:before="119" w:line="240" w:lineRule="auto"/>
        <w:ind w:firstLine="567" w:left="0"/>
        <w:contextualSpacing w:val="0"/>
        <w:jc w:val="both"/>
      </w:pPr>
      <w:r>
        <w:t>Затраты на участие в аукционе.</w:t>
      </w:r>
    </w:p>
    <w:p w14:paraId="D5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D6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14:paraId="D7000000">
      <w:pPr>
        <w:numPr>
          <w:ilvl w:val="1"/>
          <w:numId w:val="4"/>
        </w:numPr>
        <w:tabs>
          <w:tab w:leader="none" w:pos="1276" w:val="left"/>
        </w:tabs>
        <w:spacing w:after="0" w:before="119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от проведения аукциона.</w:t>
      </w:r>
    </w:p>
    <w:p w14:paraId="D8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 вправе отказаться от проведения аукциона не позднее, чем за 3 (три) </w:t>
      </w:r>
      <w:r>
        <w:rPr>
          <w:rFonts w:ascii="Times New Roman" w:hAnsi="Times New Roman"/>
          <w:sz w:val="28"/>
        </w:rPr>
        <w:t xml:space="preserve">календарных </w:t>
      </w:r>
      <w:r>
        <w:rPr>
          <w:rFonts w:ascii="Times New Roman" w:hAnsi="Times New Roman"/>
          <w:sz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аукциона.</w:t>
      </w:r>
    </w:p>
    <w:p w14:paraId="D9000000">
      <w:pPr>
        <w:numPr>
          <w:ilvl w:val="2"/>
          <w:numId w:val="4"/>
        </w:numPr>
        <w:tabs>
          <w:tab w:leader="none" w:pos="1276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Извещение об отказе от проведения аукциона </w:t>
      </w:r>
      <w:r>
        <w:rPr>
          <w:rFonts w:ascii="Times New Roman" w:hAnsi="Times New Roman"/>
          <w:sz w:val="28"/>
        </w:rPr>
        <w:t xml:space="preserve">подлежит </w:t>
      </w:r>
      <w:r>
        <w:rPr>
          <w:rFonts w:ascii="Times New Roman" w:hAnsi="Times New Roman"/>
          <w:sz w:val="28"/>
        </w:rPr>
        <w:t>опубликов</w:t>
      </w:r>
      <w:r>
        <w:rPr>
          <w:rFonts w:ascii="Times New Roman" w:hAnsi="Times New Roman"/>
          <w:sz w:val="28"/>
        </w:rPr>
        <w:t>анию</w:t>
      </w:r>
      <w:r>
        <w:rPr>
          <w:rFonts w:ascii="Times New Roman" w:hAnsi="Times New Roman"/>
          <w:sz w:val="28"/>
        </w:rPr>
        <w:t xml:space="preserve"> на сайте в сети «Интернет», указанном в п. 9.1 И</w:t>
      </w:r>
      <w:r>
        <w:rPr>
          <w:rFonts w:ascii="Times New Roman" w:hAnsi="Times New Roman"/>
          <w:sz w:val="28"/>
        </w:rPr>
        <w:t>звещения о проведении аукциона.</w:t>
      </w:r>
    </w:p>
    <w:p w14:paraId="DA00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r>
        <w:rPr>
          <w:caps w:val="1"/>
        </w:rPr>
        <w:t>Порядок подачи заявок на участие в аукционе</w:t>
      </w:r>
    </w:p>
    <w:p w14:paraId="DB00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bookmarkStart w:id="5" w:name="_Ref350356849"/>
      <w:r>
        <w:t>Требования к участнику аукциона.</w:t>
      </w:r>
      <w:bookmarkEnd w:id="5"/>
    </w:p>
    <w:p w14:paraId="DC000000">
      <w:pPr>
        <w:numPr>
          <w:ilvl w:val="2"/>
          <w:numId w:val="5"/>
        </w:numPr>
        <w:tabs>
          <w:tab w:leader="none" w:pos="1276" w:val="left"/>
        </w:tabs>
        <w:ind w:firstLine="566" w:left="0"/>
      </w:pPr>
      <w: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Федерации, а также за исключением организаций отрасли.</w:t>
      </w:r>
    </w:p>
    <w:p w14:paraId="DD000000">
      <w:pPr>
        <w:numPr>
          <w:ilvl w:val="2"/>
          <w:numId w:val="5"/>
        </w:numPr>
        <w:tabs>
          <w:tab w:leader="none" w:pos="1276" w:val="left"/>
        </w:tabs>
        <w:ind w:firstLine="566" w:left="0"/>
      </w:pPr>
      <w: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DE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юридических лиц);</w:t>
      </w:r>
    </w:p>
    <w:p w14:paraId="DF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14:paraId="E0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E1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8"/>
        </w:rPr>
        <w:t>соответствовать иным требованиям, установленным в Документации.</w:t>
      </w:r>
    </w:p>
    <w:p w14:paraId="E200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bookmarkStart w:id="6" w:name="_Ref350274521"/>
      <w:r>
        <w:t>Документы, составляющие заявку на участие в аукционе</w:t>
      </w:r>
      <w:bookmarkEnd w:id="6"/>
      <w:r>
        <w:t>.</w:t>
      </w:r>
    </w:p>
    <w:p w14:paraId="E300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</w:t>
      </w:r>
      <w:r>
        <w:t>ЭТП</w:t>
      </w:r>
      <w:r>
        <w:t xml:space="preserve"> предложение на участие в аукционе, которое состоит из электронных документов.</w:t>
      </w:r>
    </w:p>
    <w:p w14:paraId="E400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>Для юридических лиц:</w:t>
      </w:r>
    </w:p>
    <w:p w14:paraId="E5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участие в аукционе (</w:t>
      </w: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Форма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;</w:t>
      </w:r>
    </w:p>
    <w:p w14:paraId="E6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не ранее чем з</w:t>
      </w:r>
      <w:r>
        <w:rPr>
          <w:rFonts w:ascii="Times New Roman" w:hAnsi="Times New Roman"/>
          <w:sz w:val="28"/>
        </w:rPr>
        <w:t>а один месяц до дня размещения И</w:t>
      </w:r>
      <w:r>
        <w:rPr>
          <w:rFonts w:ascii="Times New Roman" w:hAnsi="Times New Roman"/>
          <w:sz w:val="28"/>
        </w:rPr>
        <w:t xml:space="preserve">звещения о проведении аукциона на сайте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Единого государственного реестра юридических лиц или нотариально заверенн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такой выписки;</w:t>
      </w:r>
    </w:p>
    <w:p w14:paraId="E7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>
        <w:rPr>
          <w:rFonts w:ascii="Times New Roman" w:hAnsi="Times New Roman"/>
          <w:sz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</w:rPr>
        <w:t xml:space="preserve">руководителя юридического </w:t>
      </w:r>
      <w:r>
        <w:rPr>
          <w:rFonts w:ascii="Times New Roman" w:hAnsi="Times New Roman"/>
          <w:sz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r>
        <w:rPr>
          <w:rFonts w:ascii="Times New Roman" w:hAnsi="Times New Roman"/>
          <w:sz w:val="28"/>
        </w:rPr>
        <w:t>избрании</w:t>
      </w:r>
      <w:r>
        <w:rPr>
          <w:rFonts w:ascii="Times New Roman" w:hAnsi="Times New Roman"/>
          <w:sz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E8000000">
      <w:p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>
        <w:rPr>
          <w:rFonts w:ascii="Times New Roman" w:hAnsi="Times New Roman"/>
          <w:sz w:val="28"/>
        </w:rPr>
        <w:t xml:space="preserve">нотариально удостоверенную </w:t>
      </w:r>
      <w:r>
        <w:rPr>
          <w:rFonts w:ascii="Times New Roman" w:hAnsi="Times New Roman"/>
          <w:sz w:val="28"/>
        </w:rPr>
        <w:t>доверенность на осуществление</w:t>
      </w:r>
      <w:r>
        <w:rPr>
          <w:rFonts w:ascii="Times New Roman" w:hAnsi="Times New Roman"/>
          <w:sz w:val="28"/>
        </w:rPr>
        <w:t xml:space="preserve"> действий от имени Претендента с указанием полномочи</w:t>
      </w:r>
      <w:r>
        <w:rPr>
          <w:rFonts w:ascii="Times New Roman" w:hAnsi="Times New Roman"/>
          <w:sz w:val="28"/>
        </w:rPr>
        <w:t>й для участия в аукционе, а именно:</w:t>
      </w:r>
    </w:p>
    <w:p w14:paraId="E9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заявки на участие в аукционе;</w:t>
      </w:r>
    </w:p>
    <w:p w14:paraId="EA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 цену приобретения недвижимого имущества в день проведения аукциона;</w:t>
      </w:r>
    </w:p>
    <w:p w14:paraId="EB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протоколы об итогах аукциона в случае признания победителем аукциона;</w:t>
      </w:r>
    </w:p>
    <w:p w14:paraId="EC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заключать и подписывать договор купли-продажи недвижимого имущества по результатам аукциона.</w:t>
      </w:r>
    </w:p>
    <w:p w14:paraId="ED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 или иных документов, подтверждающих факт внесения записи о юридическом лице в Единый государственный реестр юридических лиц (лист записи),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EE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решения соответствующего органа управления Претендента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об одобрении или о совершении сделки, являющейся предметом аукциона,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случае, если требование о необходимости наличия такого решения для </w:t>
      </w:r>
      <w:r>
        <w:rPr>
          <w:rFonts w:ascii="Times New Roman" w:hAnsi="Times New Roman"/>
          <w:sz w:val="28"/>
        </w:rPr>
        <w:t>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14:paraId="EF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реестра акционеров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(для Претендента, имеющего организационно-правовую форму акционерного </w:t>
      </w:r>
      <w:r>
        <w:rPr>
          <w:rFonts w:ascii="Times New Roman" w:hAnsi="Times New Roman"/>
          <w:sz w:val="28"/>
        </w:rPr>
        <w:t>общества)/</w:t>
      </w:r>
      <w:r>
        <w:rPr>
          <w:rFonts w:ascii="Times New Roman" w:hAnsi="Times New Roman"/>
          <w:sz w:val="28"/>
        </w:rPr>
        <w:t>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сведения обо всех акционерах/участниках и выданн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не ранее чем за о</w:t>
      </w:r>
      <w:r>
        <w:rPr>
          <w:rFonts w:ascii="Times New Roman" w:hAnsi="Times New Roman"/>
          <w:sz w:val="28"/>
        </w:rPr>
        <w:t>дин месяц до дня опубликования И</w:t>
      </w:r>
      <w:r>
        <w:rPr>
          <w:rFonts w:ascii="Times New Roman" w:hAnsi="Times New Roman"/>
          <w:sz w:val="28"/>
        </w:rPr>
        <w:t>звещения о проведении аукциона;</w:t>
      </w:r>
    </w:p>
    <w:p w14:paraId="F0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подтверждающее, что Претендент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находится в процессе ликвидации,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неприменении в отношении Претендента процедур, применяемых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деле о банкротстве, об отсутствии решения о приостановлении деятельности Претендента в порядке, предусмотренном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"consultantplus://offline/main?base=LAW;n=110141;fld=134;dst=512"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 административных правонарушениях;</w:t>
      </w:r>
    </w:p>
    <w:p w14:paraId="F1000000">
      <w:pPr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бухгалтерской отчетности за последний отчетный период, включающие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бухгалтерский баланс и отчет о финансовых результатах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(формы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 и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2);</w:t>
      </w:r>
    </w:p>
    <w:p w14:paraId="F2000000">
      <w:pPr>
        <w:widowControl w:val="0"/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платежный документ с отметкой банка об исполнени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и/или заверенная банком выписка с расчетного счета, подтверждающие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внесение Претендентом задатка в счет обеспечения исполнения Претендентом </w:t>
      </w:r>
      <w:r>
        <w:rPr>
          <w:rFonts w:ascii="Times New Roman" w:hAnsi="Times New Roman"/>
          <w:sz w:val="28"/>
        </w:rPr>
        <w:t>обязательства заключить договор купли-продажи Имущества в случае признания его победителем аукциона</w:t>
      </w:r>
      <w:r>
        <w:rPr>
          <w:rFonts w:ascii="Times New Roman" w:hAnsi="Times New Roman"/>
          <w:sz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платежный документ может быть предоставлен позднее заявки и прилагаемых к ней документов, но до даты завершения приема заявок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F3000000">
      <w:pPr>
        <w:widowControl w:val="0"/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в отношении всей цепочки собственников и руководителей, включая бенефициаров (в том числе кон</w:t>
      </w:r>
      <w:r>
        <w:rPr>
          <w:rFonts w:ascii="Times New Roman" w:hAnsi="Times New Roman"/>
          <w:sz w:val="28"/>
        </w:rPr>
        <w:t xml:space="preserve">ечных) (Приложение № 3. Форма № </w:t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;</w:t>
      </w:r>
    </w:p>
    <w:p w14:paraId="F4000000">
      <w:pPr>
        <w:widowControl w:val="0"/>
        <w:numPr>
          <w:ilvl w:val="0"/>
          <w:numId w:val="8"/>
        </w:numPr>
        <w:tabs>
          <w:tab w:leader="none" w:pos="993" w:val="left"/>
          <w:tab w:leader="none" w:pos="1418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 Форма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).</w:t>
      </w:r>
    </w:p>
    <w:p w14:paraId="F500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>Для физических лиц:</w:t>
      </w:r>
    </w:p>
    <w:p w14:paraId="F6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участие в аукционе (</w:t>
      </w: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Форма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);</w:t>
      </w:r>
    </w:p>
    <w:p w14:paraId="F7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платежный документ с отметкой банка об исполнени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>
        <w:rPr>
          <w:rFonts w:ascii="Times New Roman" w:hAnsi="Times New Roman"/>
          <w:sz w:val="28"/>
        </w:rPr>
        <w:t>обязательства заключить договор купли-продажи Имущества в случае признания его победителем аукциона</w:t>
      </w:r>
      <w:r>
        <w:rPr>
          <w:rFonts w:ascii="Times New Roman" w:hAnsi="Times New Roman"/>
          <w:sz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(платежный документ может быть предоставлен позднее заявки и прилагаемых к ней документов, но до даты завершения приема заявок)</w:t>
      </w:r>
      <w:r>
        <w:rPr>
          <w:rFonts w:ascii="Times New Roman" w:hAnsi="Times New Roman"/>
          <w:sz w:val="28"/>
        </w:rPr>
        <w:t>;</w:t>
      </w:r>
    </w:p>
    <w:p w14:paraId="F8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паспорта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Претендента и его уполномоченного представителя;</w:t>
      </w:r>
    </w:p>
    <w:p w14:paraId="F9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аукционе, а именно:</w:t>
      </w:r>
    </w:p>
    <w:p w14:paraId="FA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заявки на участие в аукционе;</w:t>
      </w:r>
    </w:p>
    <w:p w14:paraId="FB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 цену приобретения недвижимого имущества в день проведения аукциона;</w:t>
      </w:r>
    </w:p>
    <w:p w14:paraId="FC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протоколы об итогах аукциона в случае признания победителем аукциона;</w:t>
      </w:r>
    </w:p>
    <w:p w14:paraId="FD000000">
      <w:pPr>
        <w:numPr>
          <w:ilvl w:val="0"/>
          <w:numId w:val="9"/>
        </w:numPr>
        <w:tabs>
          <w:tab w:leader="none" w:pos="0" w:val="left"/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заключать и подписывать договор купли-продажи недвижимого имущества по результатам аукциона.</w:t>
      </w:r>
    </w:p>
    <w:p w14:paraId="FE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</w:t>
      </w:r>
      <w:r>
        <w:rPr>
          <w:rFonts w:ascii="Times New Roman" w:hAnsi="Times New Roman"/>
          <w:sz w:val="28"/>
        </w:rPr>
        <w:t>физическ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участвует в аукционе</w:t>
      </w:r>
      <w:r>
        <w:rPr>
          <w:rFonts w:ascii="Times New Roman" w:hAnsi="Times New Roman"/>
          <w:sz w:val="28"/>
        </w:rPr>
        <w:t xml:space="preserve"> в качестве</w:t>
      </w:r>
      <w:r>
        <w:rPr>
          <w:rFonts w:ascii="Times New Roman" w:hAnsi="Times New Roman"/>
          <w:sz w:val="28"/>
        </w:rPr>
        <w:t xml:space="preserve"> индивидуальн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предпринимателя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полученн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не ранее чем за один</w:t>
      </w:r>
      <w:r>
        <w:rPr>
          <w:rFonts w:ascii="Times New Roman" w:hAnsi="Times New Roman"/>
          <w:sz w:val="28"/>
        </w:rPr>
        <w:t xml:space="preserve"> месяц до дня размещения И</w:t>
      </w:r>
      <w:r>
        <w:rPr>
          <w:rFonts w:ascii="Times New Roman" w:hAnsi="Times New Roman"/>
          <w:sz w:val="28"/>
        </w:rPr>
        <w:t xml:space="preserve">звещения о проведении аукциона на сайте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единого 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такой выписки;</w:t>
      </w:r>
    </w:p>
    <w:p w14:paraId="FF00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>
        <w:rPr>
          <w:rFonts w:ascii="Times New Roman" w:hAnsi="Times New Roman"/>
          <w:sz w:val="28"/>
        </w:rPr>
        <w:t>;</w:t>
      </w:r>
    </w:p>
    <w:p w14:paraId="0001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неприменении в отношении Претендента -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>
        <w:rPr>
          <w:rFonts w:ascii="Times New Roman" w:hAnsi="Times New Roman"/>
          <w:sz w:val="28"/>
        </w:rPr>
        <w:t>;</w:t>
      </w:r>
    </w:p>
    <w:p w14:paraId="0101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свидетельства ИНН;</w:t>
      </w:r>
    </w:p>
    <w:p w14:paraId="02010000">
      <w:pPr>
        <w:numPr>
          <w:ilvl w:val="1"/>
          <w:numId w:val="10"/>
        </w:numPr>
        <w:tabs>
          <w:tab w:leader="none" w:pos="993" w:val="left"/>
        </w:tabs>
        <w:spacing w:after="0" w:line="240" w:lineRule="auto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 Форма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).</w:t>
      </w:r>
    </w:p>
    <w:p w14:paraId="0301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>Документы</w:t>
      </w:r>
      <w:r>
        <w:t xml:space="preserve"> </w:t>
      </w:r>
      <w: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14:paraId="0401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r>
        <w:t>должным образом</w:t>
      </w:r>
      <w:r>
        <w:t xml:space="preserve"> заверенный перевод на русский язык, в необходимом случае документы должны быть </w:t>
      </w:r>
      <w:r>
        <w:t>апостилированы</w:t>
      </w:r>
      <w:r>
        <w:t>.</w:t>
      </w:r>
    </w:p>
    <w:p w14:paraId="0501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>
        <w:t>-</w:t>
      </w:r>
      <w:r>
        <w:t xml:space="preserve"> физического лица.</w:t>
      </w:r>
    </w:p>
    <w:p w14:paraId="06010000">
      <w:pPr>
        <w:numPr>
          <w:ilvl w:val="2"/>
          <w:numId w:val="7"/>
        </w:numPr>
        <w:tabs>
          <w:tab w:leader="none" w:pos="1276" w:val="left"/>
        </w:tabs>
        <w:ind w:firstLine="566" w:left="0"/>
      </w:pPr>
      <w: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14:paraId="0701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r>
        <w:t>Подача заявок на участие в аукционе.</w:t>
      </w:r>
    </w:p>
    <w:p w14:paraId="08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Для участия в аукционе Претендентам необходимо быть аккредитованными на ЭТП в соответствии с правилами данной </w:t>
      </w:r>
      <w:r>
        <w:t>ЭТП</w:t>
      </w:r>
      <w:r>
        <w:t>.</w:t>
      </w:r>
    </w:p>
    <w:p w14:paraId="09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>З</w:t>
      </w:r>
      <w:r>
        <w:t xml:space="preserve">аявки на участие в аукционе могут быть поданы лицами, соответствующими требованиям, предъявляемым законодательством Российской </w:t>
      </w:r>
      <w:r>
        <w:t>Федерации к лицам, способным заключить договор по результатам проведения аукциона.</w:t>
      </w:r>
      <w:r>
        <w:t xml:space="preserve"> </w:t>
      </w:r>
      <w:r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0A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>Заявки на участие в аукционе</w:t>
      </w:r>
      <w:r>
        <w:t xml:space="preserve"> </w:t>
      </w:r>
      <w:r>
        <w:t xml:space="preserve">должны быть поданы посредством программных и технических средств </w:t>
      </w:r>
      <w:r>
        <w:t>ЭТП</w:t>
      </w:r>
      <w:r>
        <w:t xml:space="preserve"> в форме одного электронного документа или нескольких электронных документов (сканированных копий оригиналов) согласно регламенту </w:t>
      </w:r>
      <w:r>
        <w:t>ЭТП</w:t>
      </w:r>
      <w:r>
        <w:t>. Заявки должны быть поданы</w:t>
      </w:r>
      <w:r>
        <w:t xml:space="preserve"> </w:t>
      </w:r>
      <w:r>
        <w:t>до</w:t>
      </w:r>
      <w:r>
        <w:t xml:space="preserve"> истечения срока, указанного в И</w:t>
      </w:r>
      <w:r>
        <w:t>звещении о проведении аукциона.</w:t>
      </w:r>
    </w:p>
    <w:p w14:paraId="0B010000">
      <w:pPr>
        <w:ind w:firstLine="567"/>
      </w:pPr>
      <w:r>
        <w:t xml:space="preserve">Все документы, входящие в состав заявки на участие в аукционе, должны быть представлены Претендентом через </w:t>
      </w:r>
      <w:r>
        <w:t>ЭТП</w:t>
      </w:r>
      <w:r>
        <w:t xml:space="preserve"> в отсканированном виде в формате </w:t>
      </w:r>
      <w:r>
        <w:t>Adobe</w:t>
      </w:r>
      <w:r>
        <w:t xml:space="preserve"> PDF</w:t>
      </w:r>
      <w:r>
        <w:t xml:space="preserve">, </w:t>
      </w:r>
      <w:r>
        <w:t>JPEG</w:t>
      </w:r>
      <w:r>
        <w:t xml:space="preserve"> в цвете, обеспечивающем сохранение всех аутентичных признаков подлинности (качество</w:t>
      </w:r>
      <w:r>
        <w:t xml:space="preserve"> – </w:t>
      </w:r>
      <w:r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14:paraId="0C010000">
      <w:pPr>
        <w:tabs>
          <w:tab w:leader="none" w:pos="1276" w:val="left"/>
        </w:tabs>
        <w:ind w:firstLine="567"/>
      </w:pPr>
      <w:r>
        <w:t xml:space="preserve">Каждый отдельный документ должен быть отсканирован и загружен в систему подачи документов </w:t>
      </w:r>
      <w:r>
        <w:t>ЭТП</w:t>
      </w:r>
      <w:r>
        <w:t xml:space="preserve">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r>
        <w:t>например</w:t>
      </w:r>
      <w:r>
        <w:t>:</w:t>
      </w:r>
      <w:r>
        <w:t xml:space="preserve"> </w:t>
      </w:r>
      <w:r>
        <w:t>Накладная 245 от 02032009 3л.pdf).</w:t>
      </w:r>
    </w:p>
    <w:p w14:paraId="0D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Допускается размещение документов, сохраненных в архивах, при этом размещение на </w:t>
      </w:r>
      <w:r>
        <w:t>ЭТП</w:t>
      </w:r>
      <w: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0E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Правила регистрации и аккредитации Претендента на </w:t>
      </w:r>
      <w:r>
        <w:t>ЭТП</w:t>
      </w:r>
      <w:r>
        <w:t xml:space="preserve">, правила проведения процедур аукциона на </w:t>
      </w:r>
      <w:r>
        <w:t>ЭТП</w:t>
      </w:r>
      <w:r>
        <w:t xml:space="preserve"> (в том числе подача заявок на участие в аукционе) определяются регламентом работы и инструкциями данной </w:t>
      </w:r>
      <w:r>
        <w:t>ЭТП</w:t>
      </w:r>
      <w:r>
        <w:t>.</w:t>
      </w:r>
    </w:p>
    <w:p w14:paraId="0F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В соответствии с регламентом работы </w:t>
      </w:r>
      <w:r>
        <w:t>ЭТП</w:t>
      </w:r>
      <w:r>
        <w:t xml:space="preserve">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14:paraId="10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Организатор не несет ответственности, если заявка, отправленная через сайт </w:t>
      </w:r>
      <w:r>
        <w:t>ЭТП</w:t>
      </w:r>
      <w:r>
        <w:t>, по техническим причинам не получена или получена по истечении срока приема заявок.</w:t>
      </w:r>
    </w:p>
    <w:p w14:paraId="11010000">
      <w:pPr>
        <w:numPr>
          <w:ilvl w:val="2"/>
          <w:numId w:val="11"/>
        </w:numPr>
        <w:tabs>
          <w:tab w:leader="none" w:pos="1276" w:val="left"/>
        </w:tabs>
        <w:ind w:firstLine="566" w:left="0"/>
      </w:pPr>
      <w:r>
        <w:t xml:space="preserve">Каждый Претендент вправе подать только одну заявку на участие в аукционе. </w:t>
      </w:r>
    </w:p>
    <w:p w14:paraId="1201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r>
        <w:t>Изменение заявок на участие в аукционе или их отзыв.</w:t>
      </w:r>
    </w:p>
    <w:p w14:paraId="13010000">
      <w:pPr>
        <w:numPr>
          <w:ilvl w:val="2"/>
          <w:numId w:val="12"/>
        </w:numPr>
        <w:tabs>
          <w:tab w:leader="none" w:pos="1276" w:val="left"/>
        </w:tabs>
        <w:ind w:firstLine="566" w:left="0"/>
      </w:pPr>
      <w:r>
        <w:t xml:space="preserve">Претендент, подавший заявку на участие в аукционе, вправе изменить или отозвать свою заявку на участие в аукционе в соответствии с регламентом </w:t>
      </w:r>
      <w:r>
        <w:t>ЭТП</w:t>
      </w:r>
      <w:r>
        <w:t xml:space="preserve"> в любое время после ее подачи, но до истечения срока окончания подачи заявок на участие в аукционе.</w:t>
      </w:r>
    </w:p>
    <w:p w14:paraId="14010000">
      <w:pPr>
        <w:numPr>
          <w:ilvl w:val="2"/>
          <w:numId w:val="12"/>
        </w:numPr>
        <w:tabs>
          <w:tab w:leader="none" w:pos="1276" w:val="left"/>
        </w:tabs>
        <w:ind w:firstLine="566" w:left="0"/>
      </w:pPr>
      <w:r>
        <w:t xml:space="preserve">Порядок изменения или отзыва заявок на участие в аукционе, поданных на </w:t>
      </w:r>
      <w:r>
        <w:t>ЭТП</w:t>
      </w:r>
      <w:r>
        <w:t xml:space="preserve">, определяется и осуществляется в соответствии с регламентом данной </w:t>
      </w:r>
      <w:r>
        <w:t>ЭТП</w:t>
      </w:r>
      <w:r>
        <w:t>.</w:t>
      </w:r>
    </w:p>
    <w:p w14:paraId="1501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r>
        <w:t>Опоздавшие заявки на участие в аукционе.</w:t>
      </w:r>
    </w:p>
    <w:p w14:paraId="16010000">
      <w:pPr>
        <w:numPr>
          <w:ilvl w:val="2"/>
          <w:numId w:val="13"/>
        </w:numPr>
        <w:tabs>
          <w:tab w:leader="none" w:pos="1276" w:val="left"/>
        </w:tabs>
        <w:ind w:firstLine="566" w:left="0"/>
      </w:pPr>
      <w:r>
        <w:t xml:space="preserve">У Претендентов отсутствует возможность подать заявку на участие в аукционе на </w:t>
      </w:r>
      <w:r>
        <w:t>ЭТП</w:t>
      </w:r>
      <w:r>
        <w:t xml:space="preserve"> после окончания срока подачи заявок на участие в аукционе.</w:t>
      </w:r>
    </w:p>
    <w:p w14:paraId="17010000">
      <w:pPr>
        <w:pStyle w:val="Style_7"/>
        <w:tabs>
          <w:tab w:leader="none" w:pos="1276" w:val="left"/>
          <w:tab w:leader="none" w:pos="1701" w:val="clear"/>
        </w:tabs>
        <w:ind w:firstLine="567" w:left="0"/>
      </w:pPr>
      <w:bookmarkStart w:id="7" w:name="_Ref405988528"/>
      <w:r>
        <w:t>Требование о предоставлении задатка.</w:t>
      </w:r>
      <w:bookmarkEnd w:id="7"/>
    </w:p>
    <w:p w14:paraId="18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19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 xml:space="preserve">Для участия в аукционе Претендент до </w:t>
      </w:r>
      <w:r>
        <w:t>даты завершения приема заявок</w:t>
      </w:r>
      <w:r>
        <w:t xml:space="preserve"> на участие в аукционе вносит задаток.</w:t>
      </w:r>
    </w:p>
    <w:p w14:paraId="1A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Задаток перечисляется на расчетный счет, указанный в Извещении о проведении аукциона, и должен поступить на указанный расчетный счет в полном объеме не позднее времени и даты окончания подачи заявок на участие в аукционе и считается перечисленным с момента зачисления на расчетный счет в полном объеме.</w:t>
      </w:r>
    </w:p>
    <w:p w14:paraId="1B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Задаток подлежит перечислению непосредственно Претендентом.</w:t>
      </w:r>
    </w:p>
    <w:p w14:paraId="1C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Надлежащей оплатой задатка является перечисление денежных средств на расчетный счет.</w:t>
      </w:r>
      <w:r>
        <w:t xml:space="preserve"> </w:t>
      </w:r>
      <w:r>
        <w:t xml:space="preserve">В платежном поручении в части «Назначение платежа» текст указывается в соответствии с п. </w:t>
      </w:r>
      <w:r>
        <w:t>5.6</w:t>
      </w:r>
      <w:r>
        <w:t xml:space="preserve"> </w:t>
      </w:r>
      <w:r>
        <w:t>Извещения.</w:t>
      </w:r>
    </w:p>
    <w:p w14:paraId="1D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Задаток, внесенный участником аукциона, признанным победителем</w:t>
      </w:r>
      <w:r>
        <w:t>,</w:t>
      </w:r>
      <w:r>
        <w:t xml:space="preserve"> или участником аукциона, единственным допущенным к участию в аукционе</w:t>
      </w:r>
      <w:r>
        <w:t>,</w:t>
      </w:r>
      <w:r>
        <w:t xml:space="preserve"> или единственным учас</w:t>
      </w:r>
      <w:r>
        <w:t>тником, подавшим заявку на участ</w:t>
      </w:r>
      <w:r>
        <w:t xml:space="preserve">ие в аукционе, в отношении которого принято решение о заключении договора, </w:t>
      </w:r>
      <w:r>
        <w:t>не возвращается и засчитывается в счет оплаты предмета аукциона.</w:t>
      </w:r>
    </w:p>
    <w:p w14:paraId="1E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>
        <w:t xml:space="preserve"> аукциона утрачивает внесенный им задаток.</w:t>
      </w:r>
    </w:p>
    <w:p w14:paraId="1F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>
        <w:t xml:space="preserve"> </w:t>
      </w:r>
      <w:r>
        <w:t>Имущества.</w:t>
      </w:r>
    </w:p>
    <w:p w14:paraId="20010000">
      <w:pPr>
        <w:numPr>
          <w:ilvl w:val="2"/>
          <w:numId w:val="14"/>
        </w:numPr>
        <w:tabs>
          <w:tab w:leader="none" w:pos="1276" w:val="left"/>
        </w:tabs>
        <w:ind w:firstLine="566" w:left="0"/>
      </w:pPr>
      <w:r>
        <w:t xml:space="preserve">Внесенный задаток подлежит возврату в течение </w:t>
      </w:r>
      <w:r>
        <w:t>1</w:t>
      </w:r>
      <w:r>
        <w:t>5</w:t>
      </w:r>
      <w:r>
        <w:t xml:space="preserve"> (</w:t>
      </w:r>
      <w:r>
        <w:t>пятнадцати</w:t>
      </w:r>
      <w:r>
        <w:t>) банковских дней:</w:t>
      </w:r>
    </w:p>
    <w:p w14:paraId="21010000">
      <w:pPr>
        <w:pStyle w:val="Style_5"/>
        <w:numPr>
          <w:ilvl w:val="0"/>
          <w:numId w:val="15"/>
        </w:numPr>
        <w:tabs>
          <w:tab w:leader="none" w:pos="993" w:val="left"/>
        </w:tabs>
        <w:ind w:firstLine="567" w:left="0"/>
      </w:pPr>
      <w:r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– протокол рассмотрения заявок)</w:t>
      </w:r>
      <w:r>
        <w:t>;</w:t>
      </w:r>
    </w:p>
    <w:p w14:paraId="22010000">
      <w:pPr>
        <w:pStyle w:val="Style_5"/>
        <w:numPr>
          <w:ilvl w:val="0"/>
          <w:numId w:val="15"/>
        </w:numPr>
        <w:tabs>
          <w:tab w:leader="none" w:pos="993" w:val="left"/>
        </w:tabs>
        <w:ind w:firstLine="567" w:left="0"/>
      </w:pPr>
      <w:r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14:paraId="23010000">
      <w:pPr>
        <w:pStyle w:val="Style_5"/>
        <w:numPr>
          <w:ilvl w:val="0"/>
          <w:numId w:val="15"/>
        </w:numPr>
        <w:tabs>
          <w:tab w:leader="none" w:pos="993" w:val="left"/>
          <w:tab w:leader="none" w:pos="1701" w:val="left"/>
        </w:tabs>
        <w:ind w:firstLine="567" w:left="0"/>
      </w:pPr>
      <w:r>
        <w:t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аукциона</w:t>
      </w:r>
      <w:r>
        <w:t>;</w:t>
      </w:r>
    </w:p>
    <w:p w14:paraId="24010000">
      <w:pPr>
        <w:pStyle w:val="Style_5"/>
        <w:numPr>
          <w:ilvl w:val="0"/>
          <w:numId w:val="15"/>
        </w:numPr>
        <w:tabs>
          <w:tab w:leader="none" w:pos="993" w:val="left"/>
        </w:tabs>
        <w:ind w:firstLine="567" w:left="0"/>
      </w:pPr>
      <w:r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14:paraId="25010000">
      <w:pPr>
        <w:pStyle w:val="Style_5"/>
        <w:numPr>
          <w:ilvl w:val="0"/>
          <w:numId w:val="15"/>
        </w:numPr>
        <w:tabs>
          <w:tab w:leader="none" w:pos="993" w:val="left"/>
        </w:tabs>
        <w:ind w:firstLine="567" w:left="0"/>
      </w:pPr>
      <w:r>
        <w:t xml:space="preserve">всем участникам аукциона </w:t>
      </w:r>
      <w:r>
        <w:t xml:space="preserve">в случае признания аукциона несостоявшимся </w:t>
      </w:r>
      <w:r>
        <w:t xml:space="preserve">(кроме случая, когда аукцион признан несостоявшимся по причине, указанной в </w:t>
      </w:r>
      <w:r>
        <w:t>пп</w:t>
      </w:r>
      <w:r>
        <w:t>.</w:t>
      </w:r>
      <w:r>
        <w:t> </w:t>
      </w:r>
      <w:r>
        <w:t>б)</w:t>
      </w:r>
      <w:r>
        <w:t xml:space="preserve"> или </w:t>
      </w:r>
      <w:r>
        <w:t>в)</w:t>
      </w:r>
      <w:r>
        <w:t xml:space="preserve"> п. 3.2.</w:t>
      </w:r>
      <w:r>
        <w:t>4</w:t>
      </w:r>
      <w:r>
        <w:t xml:space="preserve"> настоящей Документации) </w:t>
      </w:r>
      <w:r>
        <w:t>или принятия Собственником Имущества решения об отмене проведения аукциона.</w:t>
      </w:r>
      <w:r>
        <w:t xml:space="preserve"> </w:t>
      </w:r>
      <w:r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26010000">
      <w:pPr>
        <w:numPr>
          <w:ilvl w:val="2"/>
          <w:numId w:val="14"/>
        </w:numPr>
        <w:tabs>
          <w:tab w:leader="none" w:pos="1418" w:val="left"/>
        </w:tabs>
        <w:ind w:firstLine="566" w:left="0"/>
      </w:pPr>
      <w:r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2701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bookmarkStart w:id="8" w:name="_Ref347924920"/>
      <w:r>
        <w:rPr>
          <w:caps w:val="1"/>
        </w:rPr>
        <w:t>Процедура аукциона</w:t>
      </w:r>
      <w:bookmarkEnd w:id="8"/>
    </w:p>
    <w:p w14:paraId="28010000">
      <w:pPr>
        <w:pStyle w:val="Style_7"/>
        <w:tabs>
          <w:tab w:leader="none" w:pos="1418" w:val="left"/>
        </w:tabs>
        <w:ind w:firstLine="567" w:left="0"/>
      </w:pPr>
      <w:bookmarkStart w:id="9" w:name="_Ref349301811"/>
      <w:r>
        <w:t>Рассмотрение заявок.</w:t>
      </w:r>
    </w:p>
    <w:p w14:paraId="29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В </w:t>
      </w:r>
      <w:r>
        <w:t>день</w:t>
      </w:r>
      <w:r>
        <w:t xml:space="preserve">, указанный в </w:t>
      </w:r>
      <w:r>
        <w:t>И</w:t>
      </w:r>
      <w:r>
        <w:t xml:space="preserve">звещении о проведении аукциона и настоящей </w:t>
      </w:r>
      <w:r>
        <w:t>Д</w:t>
      </w:r>
      <w:r>
        <w:t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9"/>
    </w:p>
    <w:p w14:paraId="2A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bookmarkStart w:id="10" w:name="_Ref350353678"/>
      <w:r>
        <w:t>Претендент не допускается к участию в аукционе по следующим основаниям:</w:t>
      </w:r>
      <w:bookmarkEnd w:id="10"/>
    </w:p>
    <w:p w14:paraId="2B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несоответствие Претендента требованиям, установленным п. </w:t>
      </w:r>
      <w:r>
        <w:rPr>
          <w:rFonts w:ascii="Times New Roman" w:hAnsi="Times New Roman"/>
          <w:sz w:val="28"/>
        </w:rPr>
        <w:t>2.1</w:t>
      </w:r>
      <w:r>
        <w:t xml:space="preserve"> </w:t>
      </w:r>
      <w:r>
        <w:rPr>
          <w:rFonts w:ascii="Times New Roman" w:hAnsi="Times New Roman"/>
          <w:sz w:val="28"/>
        </w:rPr>
        <w:t>настоящей Документации;</w:t>
      </w:r>
    </w:p>
    <w:p w14:paraId="2C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представленные документы не подтверждают право Претендента быть стороной по договору купли-продажи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Имущества;</w:t>
      </w:r>
    </w:p>
    <w:p w14:paraId="2D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несоответствие заявки на участие в аукционе требованиям, указанным в настоящей Документации</w:t>
      </w:r>
      <w:r>
        <w:rPr>
          <w:rFonts w:ascii="Times New Roman" w:hAnsi="Times New Roman"/>
          <w:sz w:val="28"/>
        </w:rPr>
        <w:t>;</w:t>
      </w:r>
    </w:p>
    <w:p w14:paraId="2E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 xml:space="preserve">настоящей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окументации;</w:t>
      </w:r>
    </w:p>
    <w:p w14:paraId="2F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0010000">
      <w:pPr>
        <w:numPr>
          <w:ilvl w:val="0"/>
          <w:numId w:val="17"/>
        </w:numPr>
        <w:tabs>
          <w:tab w:leader="none" w:pos="993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Претендентом в заявке на участие в аукционе недостоверных сведений;</w:t>
      </w:r>
    </w:p>
    <w:p w14:paraId="31010000">
      <w:pPr>
        <w:numPr>
          <w:ilvl w:val="0"/>
          <w:numId w:val="17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факта поступления от Претендента задатка на </w:t>
      </w:r>
      <w:r>
        <w:rPr>
          <w:rFonts w:ascii="Times New Roman" w:hAnsi="Times New Roman"/>
          <w:sz w:val="28"/>
        </w:rPr>
        <w:t xml:space="preserve">расчетный </w:t>
      </w:r>
      <w:r>
        <w:rPr>
          <w:rFonts w:ascii="Times New Roman" w:hAnsi="Times New Roman"/>
          <w:sz w:val="28"/>
        </w:rPr>
        <w:t xml:space="preserve">счет, указанный 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звещении о проведении аукциона.</w:t>
      </w:r>
    </w:p>
    <w:p w14:paraId="32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bookmarkStart w:id="11" w:name="_Ref405989881"/>
      <w:r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>
        <w:t>опубликования</w:t>
      </w:r>
      <w:r>
        <w:t xml:space="preserve"> Комиссией протокола рассмотрения заявок на участие в аукционе.</w:t>
      </w:r>
      <w:r>
        <w:t xml:space="preserve"> </w:t>
      </w:r>
      <w:r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</w:t>
      </w:r>
      <w:r>
        <w:t>й</w:t>
      </w:r>
      <w:r>
        <w:t>/ФИО Претендентов, которым было отказано в допуске к участию в аукционе с указанием оснований отказа</w:t>
      </w:r>
      <w:r>
        <w:t xml:space="preserve"> </w:t>
      </w:r>
      <w:r>
        <w:t>(в т</w:t>
      </w:r>
      <w:r>
        <w:t>ом</w:t>
      </w:r>
      <w:r>
        <w:t xml:space="preserve"> </w:t>
      </w:r>
      <w:r>
        <w:t>ч</w:t>
      </w:r>
      <w:r>
        <w:t>исле</w:t>
      </w:r>
      <w:r>
        <w:t xml:space="preserve"> положений </w:t>
      </w:r>
      <w:r>
        <w:t>настоящей Д</w:t>
      </w:r>
      <w:r>
        <w:t xml:space="preserve">окументации, которым не соответствует заявка на участие в аукционе, положений такой заявки, не соответствующих требованиям </w:t>
      </w:r>
      <w:r>
        <w:t>Д</w:t>
      </w:r>
      <w:r>
        <w:t>окументации).</w:t>
      </w:r>
      <w:bookmarkEnd w:id="11"/>
    </w:p>
    <w:p w14:paraId="33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В случае допуска к аукциону менее двух участников аукцион признается Комиссией несостоявшимся. Сообщение о признании аукциона </w:t>
      </w:r>
      <w:r>
        <w:t>несостоявшимся подлежит размещению в сети «Интернет»</w:t>
      </w:r>
      <w:r>
        <w:t xml:space="preserve"> </w:t>
      </w:r>
      <w:r>
        <w:t xml:space="preserve">на сайте </w:t>
      </w:r>
      <w:r>
        <w:t>ЭТП</w:t>
      </w:r>
      <w:r>
        <w:t xml:space="preserve"> в течение 3 (трех) </w:t>
      </w:r>
      <w:r>
        <w:t xml:space="preserve">рабочих </w:t>
      </w:r>
      <w:r>
        <w:t>дней с момента признания аукциона несостоявшимся.</w:t>
      </w:r>
    </w:p>
    <w:p w14:paraId="34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>В случае установления факта подачи одним Претендентом двух и более заявок на участие в аукционе при условии, что</w:t>
      </w:r>
      <w:r>
        <w:t xml:space="preserve"> </w:t>
      </w:r>
      <w:r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 xml:space="preserve"> рассмотрения заявок</w:t>
      </w:r>
      <w:r>
        <w:t>.</w:t>
      </w:r>
    </w:p>
    <w:p w14:paraId="35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посредством </w:t>
      </w:r>
      <w:r>
        <w:t>ЭТП</w:t>
      </w:r>
      <w:r>
        <w:t>.</w:t>
      </w:r>
    </w:p>
    <w:p w14:paraId="36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В ходе рассмотрения заявок на участие в аукционе </w:t>
      </w:r>
      <w:r>
        <w:t>К</w:t>
      </w:r>
      <w:r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37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>
        <w:t xml:space="preserve"> </w:t>
      </w:r>
      <w:r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38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В ходе рассмотрения заявок </w:t>
      </w:r>
      <w:r>
        <w:t>К</w:t>
      </w:r>
      <w:r>
        <w:t xml:space="preserve">омиссия вправе уточнять заявки </w:t>
      </w:r>
      <w:r>
        <w:t xml:space="preserve">на участие в аукционе, а именно – </w:t>
      </w:r>
      <w:r>
        <w:t xml:space="preserve">затребовать у Претендента представленные в нечитаемом виде </w:t>
      </w:r>
      <w:r>
        <w:t xml:space="preserve">или непредставленные </w:t>
      </w:r>
      <w:r>
        <w:t>документы и направить Претендентам</w:t>
      </w:r>
      <w:r>
        <w:t xml:space="preserve"> </w:t>
      </w:r>
      <w:r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>
        <w:t>, предоставлении отсутствующих в составе заявки документов</w:t>
      </w:r>
      <w:r>
        <w:t>.</w:t>
      </w:r>
    </w:p>
    <w:p w14:paraId="39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r>
        <w:t>пп</w:t>
      </w:r>
      <w:r>
        <w:t xml:space="preserve">. </w:t>
      </w:r>
      <w:r>
        <w:t>г)</w:t>
      </w:r>
      <w:r>
        <w:t xml:space="preserve"> п. 3.1.2 </w:t>
      </w:r>
      <w:r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r>
        <w:t>непредоставленный</w:t>
      </w:r>
      <w:r>
        <w:t xml:space="preserve"> или неправильно оформленный документ или </w:t>
      </w:r>
      <w:r>
        <w:t>непредоставлении</w:t>
      </w:r>
      <w:r>
        <w:t xml:space="preserve"> документа после уточнения заявки.</w:t>
      </w:r>
    </w:p>
    <w:p w14:paraId="3A010000">
      <w:pPr>
        <w:numPr>
          <w:ilvl w:val="2"/>
          <w:numId w:val="16"/>
        </w:numPr>
        <w:tabs>
          <w:tab w:leader="none" w:pos="1418" w:val="left"/>
        </w:tabs>
        <w:ind w:firstLine="566" w:left="0"/>
      </w:pPr>
      <w:r>
        <w:t xml:space="preserve">Решение комиссии об уточнении заявок на участие в аукционе отражается в протоколе рассмотрения заявок. Протокол подлежит размещению на сайте </w:t>
      </w:r>
      <w:r>
        <w:t>ЭТП</w:t>
      </w:r>
      <w:r>
        <w:t xml:space="preserve"> в виде электронной копии.</w:t>
      </w:r>
    </w:p>
    <w:p w14:paraId="3B010000">
      <w:pPr>
        <w:pStyle w:val="Style_7"/>
        <w:tabs>
          <w:tab w:leader="none" w:pos="1418" w:val="left"/>
          <w:tab w:leader="none" w:pos="1701" w:val="clear"/>
        </w:tabs>
        <w:ind w:firstLine="567" w:left="0"/>
      </w:pPr>
      <w:r>
        <w:t>Проведение аукциона.</w:t>
      </w:r>
    </w:p>
    <w:p w14:paraId="3C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>Аукцион проводится в день, указанный в Извещении о проведении аукциона.</w:t>
      </w:r>
    </w:p>
    <w:p w14:paraId="3D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 xml:space="preserve">Аукцион проводится в электронной форме посредством </w:t>
      </w:r>
      <w:r>
        <w:t>ЭТП</w:t>
      </w:r>
      <w:r>
        <w:t xml:space="preserve"> </w:t>
      </w:r>
      <w:r>
        <w:t xml:space="preserve">в соответствии с правилами </w:t>
      </w:r>
      <w:r>
        <w:t>ЭТП</w:t>
      </w:r>
      <w:r>
        <w:t>.</w:t>
      </w:r>
    </w:p>
    <w:p w14:paraId="3E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>Право приобретения Имущества принадлежит участнику, который предложил максимальную цену.</w:t>
      </w:r>
    </w:p>
    <w:p w14:paraId="3F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bookmarkStart w:id="12" w:name="_Ref350258876"/>
      <w:r>
        <w:t>Аукцион признается несостоявшимся в случаях, если:</w:t>
      </w:r>
      <w:bookmarkEnd w:id="12"/>
    </w:p>
    <w:p w14:paraId="40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подано ни одной заявки на участие в аукционе</w:t>
      </w:r>
      <w:r>
        <w:rPr>
          <w:rFonts w:ascii="Times New Roman" w:hAnsi="Times New Roman"/>
          <w:sz w:val="28"/>
        </w:rPr>
        <w:t xml:space="preserve"> или по результатам рассмотрения заявок к участию в аукционе не был допущен ни один Претендент</w:t>
      </w:r>
      <w:r>
        <w:rPr>
          <w:rFonts w:ascii="Times New Roman" w:hAnsi="Times New Roman"/>
          <w:sz w:val="28"/>
        </w:rPr>
        <w:t>;</w:t>
      </w:r>
    </w:p>
    <w:p w14:paraId="41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была подана только одна заявка на участие в аукционе;</w:t>
      </w:r>
    </w:p>
    <w:p w14:paraId="42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3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14:paraId="44010000">
      <w:pPr>
        <w:numPr>
          <w:ilvl w:val="0"/>
          <w:numId w:val="19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sz w:val="28"/>
        </w:rPr>
        <w:t>.</w:t>
      </w:r>
    </w:p>
    <w:p w14:paraId="45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bookmarkStart w:id="13" w:name="_Ref369263601"/>
      <w:r>
        <w:t>Победителем аукциона признается участник</w:t>
      </w:r>
      <w:r>
        <w:t xml:space="preserve">, </w:t>
      </w:r>
      <w:r>
        <w:t>предложивший по итогам аукциона наибольшую цену</w:t>
      </w:r>
      <w:bookmarkEnd w:id="13"/>
      <w:r>
        <w:t>.</w:t>
      </w:r>
    </w:p>
    <w:p w14:paraId="46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bookmarkStart w:id="14" w:name="_Ref349315183"/>
      <w:r>
        <w:t>Результаты аукциона оформляются протоколом об итогах аукциона, который подписывается</w:t>
      </w:r>
      <w:r>
        <w:t xml:space="preserve"> </w:t>
      </w:r>
      <w:r>
        <w:t>Комиссией</w:t>
      </w:r>
      <w:r>
        <w:t xml:space="preserve"> </w:t>
      </w:r>
      <w:r>
        <w:t xml:space="preserve">и победителем аукциона. </w:t>
      </w:r>
      <w:r>
        <w:t>Цена договора, предложенная победителем аукциона, заносится в протокол об итогах аукциона, один экземпляр которого передается победителю аукциона.</w:t>
      </w:r>
      <w:r>
        <w:t xml:space="preserve"> </w:t>
      </w:r>
      <w:r>
        <w:t>В соответствии с п</w:t>
      </w:r>
      <w:r>
        <w:t>.</w:t>
      </w:r>
      <w:r>
        <w:t xml:space="preserve"> 6 ст</w:t>
      </w:r>
      <w:r>
        <w:t>.</w:t>
      </w:r>
      <w:r>
        <w:t xml:space="preserve"> 448 </w:t>
      </w:r>
      <w:r>
        <w:t>Гражданского кодекса Российской Федерации</w:t>
      </w:r>
      <w:r>
        <w:t xml:space="preserve"> подписанный протокол об итогах аукциона имеет силу договора. </w:t>
      </w:r>
      <w:r>
        <w:t xml:space="preserve">В случае подписания протокола об итогах аукциона по доверенности, </w:t>
      </w:r>
      <w:r>
        <w:t>нотариально удостоверенная копия такой</w:t>
      </w:r>
      <w:r>
        <w:t xml:space="preserve"> доверенност</w:t>
      </w:r>
      <w:r>
        <w:t>и</w:t>
      </w:r>
      <w:r>
        <w:t xml:space="preserve"> должна прилагаться к протоколу.</w:t>
      </w:r>
      <w:bookmarkEnd w:id="14"/>
    </w:p>
    <w:p w14:paraId="47010000">
      <w:pPr>
        <w:pStyle w:val="Style_9"/>
        <w:tabs>
          <w:tab w:leader="none" w:pos="184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об итогах аукциона должен содержать:</w:t>
      </w:r>
    </w:p>
    <w:p w14:paraId="48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имуществе (наименование, количество и краткая характеристика);</w:t>
      </w:r>
    </w:p>
    <w:p w14:paraId="49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победителе;</w:t>
      </w:r>
    </w:p>
    <w:p w14:paraId="4A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цену договора, предложенную победителем;</w:t>
      </w:r>
    </w:p>
    <w:p w14:paraId="4B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14:paraId="4C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– цену договора, предложенную участником, чье предложение по цене предшествовало предложению победителя;</w:t>
      </w:r>
    </w:p>
    <w:p w14:paraId="4D010000">
      <w:pPr>
        <w:numPr>
          <w:ilvl w:val="0"/>
          <w:numId w:val="20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условие о том, что </w:t>
      </w:r>
      <w:r>
        <w:rPr>
          <w:rFonts w:ascii="Times New Roman" w:hAnsi="Times New Roman"/>
          <w:sz w:val="28"/>
        </w:rPr>
        <w:t>договор купли-продажи заключается с побе</w:t>
      </w:r>
      <w:r>
        <w:rPr>
          <w:rFonts w:ascii="Times New Roman" w:hAnsi="Times New Roman"/>
          <w:sz w:val="28"/>
        </w:rPr>
        <w:t>дителем аукциона в течение 20 (д</w:t>
      </w:r>
      <w:r>
        <w:rPr>
          <w:rFonts w:ascii="Times New Roman" w:hAnsi="Times New Roman"/>
          <w:sz w:val="28"/>
        </w:rPr>
        <w:t xml:space="preserve">вадцати)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дней, но не ранее 10 (д</w:t>
      </w:r>
      <w:r>
        <w:rPr>
          <w:rFonts w:ascii="Times New Roman" w:hAnsi="Times New Roman"/>
          <w:sz w:val="28"/>
        </w:rPr>
        <w:t>есяти) календарных дней со дня опубликования протокола об итогах аукциона.</w:t>
      </w:r>
    </w:p>
    <w:p w14:paraId="4E010000">
      <w:p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14:paraId="4F010000">
      <w:p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14:paraId="50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>Признание аукциона несостоявшимся фиксируется комиссией в протоколе об итогах аукциона.</w:t>
      </w:r>
    </w:p>
    <w:p w14:paraId="51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 xml:space="preserve">Протоколы, составленные в ходе проведения аукциона, </w:t>
      </w:r>
      <w:r>
        <w:t>настоящая Д</w:t>
      </w:r>
      <w:r>
        <w:t xml:space="preserve">окументация, изменения, внесенные в </w:t>
      </w:r>
      <w:r>
        <w:t>Д</w:t>
      </w:r>
      <w:r>
        <w:t xml:space="preserve">окументацию, и разъяснения </w:t>
      </w:r>
      <w:r>
        <w:t>Д</w:t>
      </w:r>
      <w:r>
        <w:t>окументации хранятся Организатором не менее трех лет.</w:t>
      </w:r>
    </w:p>
    <w:p w14:paraId="52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>
        <w:t>купли-продажи</w:t>
      </w:r>
      <w:r>
        <w:t xml:space="preserve"> </w:t>
      </w:r>
      <w:r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5" w:name="_Ref349316611"/>
    </w:p>
    <w:p w14:paraId="53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bookmarkEnd w:id="15"/>
      <w:r>
        <w:t>Информация об итогах аукциона (аукцион состоялся/не состоялся; Имущество продано/не продано) размещается на сайте Собственника и на сайте ЭТП в течение 3 (трех) рабочих дней после подписания протокола об итогах аукциона.</w:t>
      </w:r>
    </w:p>
    <w:p w14:paraId="54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>
        <w:t xml:space="preserve"> Также допускается в протоколе приема заявок, публикуемом в сети «Интернет», не указывать наименования</w:t>
      </w:r>
      <w:r>
        <w:t>/</w:t>
      </w:r>
      <w:r>
        <w:t>ФИО участников аукциона.</w:t>
      </w:r>
    </w:p>
    <w:p w14:paraId="55010000">
      <w:pPr>
        <w:numPr>
          <w:ilvl w:val="2"/>
          <w:numId w:val="18"/>
        </w:numPr>
        <w:tabs>
          <w:tab w:leader="none" w:pos="1418" w:val="left"/>
        </w:tabs>
        <w:ind w:firstLine="566" w:left="0"/>
      </w:pPr>
      <w:r>
        <w:t xml:space="preserve">Единственным официальным источником информации о ходе и результатах аукциона является сайт </w:t>
      </w:r>
      <w:r>
        <w:t>ЭТП</w:t>
      </w:r>
      <w:r>
        <w:t>.</w:t>
      </w:r>
      <w:r>
        <w:t xml:space="preserve"> </w:t>
      </w:r>
      <w:r>
        <w:t xml:space="preserve">Претенденты и участники аукциона самостоятельно должны отслеживать опубликованные на таком сайте разъяснения и изменения </w:t>
      </w:r>
      <w:r>
        <w:t xml:space="preserve">настоящей </w:t>
      </w:r>
      <w:r>
        <w:t xml:space="preserve">Документации, информацию о принятых в ходе аукциона решениях </w:t>
      </w:r>
      <w:r>
        <w:t>К</w:t>
      </w:r>
      <w:r>
        <w:t xml:space="preserve">омиссии и </w:t>
      </w:r>
      <w:r>
        <w:t>О</w:t>
      </w:r>
      <w:r>
        <w:t>рганизатора.</w:t>
      </w:r>
    </w:p>
    <w:p w14:paraId="5601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r>
        <w:rPr>
          <w:caps w:val="1"/>
        </w:rPr>
        <w:t>Заключение договора по итогам аукциона</w:t>
      </w:r>
    </w:p>
    <w:p w14:paraId="57010000">
      <w:pPr>
        <w:pStyle w:val="Style_7"/>
        <w:tabs>
          <w:tab w:leader="none" w:pos="1418" w:val="left"/>
          <w:tab w:leader="none" w:pos="1701" w:val="clear"/>
        </w:tabs>
        <w:ind w:firstLine="567" w:left="0"/>
      </w:pPr>
      <w:r>
        <w:t>Условия заключения договора.</w:t>
      </w:r>
    </w:p>
    <w:p w14:paraId="58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>
        <w:t>4.</w:t>
      </w:r>
      <w:r>
        <w:t xml:space="preserve"> </w:t>
      </w:r>
      <w:r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14:paraId="59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 При заключении </w:t>
      </w:r>
      <w:r>
        <w:t>д</w:t>
      </w:r>
      <w:r>
        <w:t xml:space="preserve">оговора с победителем аукциона внесение изменений в проект </w:t>
      </w:r>
      <w:r>
        <w:t>д</w:t>
      </w:r>
      <w:r>
        <w:t xml:space="preserve">оговора, входящего в состав настоящей Документации, за исключением условий по цене и порядку оплаты Имущества в соответствии с проектом </w:t>
      </w:r>
      <w:r>
        <w:t>д</w:t>
      </w:r>
      <w:r>
        <w:t>оговора, допускается:</w:t>
      </w:r>
    </w:p>
    <w:p w14:paraId="5A010000">
      <w:pPr>
        <w:tabs>
          <w:tab w:leader="none" w:pos="1418" w:val="left"/>
        </w:tabs>
        <w:ind w:firstLine="566" w:left="0"/>
      </w:pPr>
      <w:r>
        <w:t>по основаниям, установленным действующим законодательством Российской Федерации;</w:t>
      </w:r>
    </w:p>
    <w:p w14:paraId="5B010000">
      <w:pPr>
        <w:tabs>
          <w:tab w:leader="none" w:pos="1418" w:val="left"/>
        </w:tabs>
        <w:ind w:firstLine="566" w:left="0"/>
      </w:pPr>
      <w:r>
        <w:t>по иным основаниям, если изменение договора не повлияет на его условия, имевшие существенное значение для определения цены на аукционе.</w:t>
      </w:r>
    </w:p>
    <w:p w14:paraId="5C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>
        <w:t xml:space="preserve"> аукциона не возвращается, и он утрачивает право на заключение указанного договора.</w:t>
      </w:r>
    </w:p>
    <w:p w14:paraId="5D010000">
      <w:pPr>
        <w:tabs>
          <w:tab w:leader="none" w:pos="1418" w:val="left"/>
        </w:tabs>
        <w:ind w:firstLine="566"/>
      </w:pPr>
      <w:r>
        <w:t xml:space="preserve"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</w:t>
      </w:r>
      <w:r>
        <w:t>К</w:t>
      </w:r>
      <w:r>
        <w:t>омиссии.</w:t>
      </w:r>
    </w:p>
    <w:p w14:paraId="5E010000">
      <w:pPr>
        <w:tabs>
          <w:tab w:leader="none" w:pos="851" w:val="left"/>
        </w:tabs>
        <w:ind w:firstLine="567"/>
      </w:pPr>
      <w:r>
        <w:t xml:space="preserve">Собственник Имущества в течение </w:t>
      </w:r>
      <w:r>
        <w:t>3 (</w:t>
      </w:r>
      <w:r>
        <w:t>трех</w:t>
      </w:r>
      <w:r>
        <w:t>)</w:t>
      </w:r>
      <w:r>
        <w:t xml:space="preserve"> рабочих дней с даты подписания протокола об отказе от заключения договора </w:t>
      </w:r>
      <w:r>
        <w:t>вправе направить</w:t>
      </w:r>
      <w:r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>
        <w:t xml:space="preserve">должен быть подписан в течение 5 (пяти) рабочих дней с даты </w:t>
      </w:r>
      <w:r>
        <w:t>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14:paraId="5F010000">
      <w:pPr>
        <w:tabs>
          <w:tab w:leader="none" w:pos="851" w:val="left"/>
        </w:tabs>
        <w:ind w:firstLine="567"/>
      </w:pPr>
      <w:r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>
        <w:t>его</w:t>
      </w:r>
      <w:r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>
        <w:t>онением от заключения договора.</w:t>
      </w:r>
    </w:p>
    <w:p w14:paraId="60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>В срок, предусмотренный для заключения договора, Собственник Имущества</w:t>
      </w:r>
      <w:r>
        <w:t xml:space="preserve"> </w:t>
      </w:r>
      <w:r>
        <w:t xml:space="preserve">обязан отказаться в одностороннем порядке от заключения договора с победителем аукциона либо с </w:t>
      </w:r>
      <w:r>
        <w:t>у</w:t>
      </w:r>
      <w:r>
        <w:t>частником аукциона, с которым заключается такой договор, в случае:</w:t>
      </w:r>
    </w:p>
    <w:p w14:paraId="61010000">
      <w:pPr>
        <w:pStyle w:val="Style_9"/>
        <w:numPr>
          <w:ilvl w:val="0"/>
          <w:numId w:val="2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мероприятий по ликвидации такого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частника аукциона - юридического лица или принятия арбитражным судом решения о признании такого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частника аукциона - юридического лица, индивидуального предпринимателя банкротом и об открытии конкурсного производства;</w:t>
      </w:r>
    </w:p>
    <w:p w14:paraId="62010000">
      <w:pPr>
        <w:pStyle w:val="Style_9"/>
        <w:numPr>
          <w:ilvl w:val="0"/>
          <w:numId w:val="2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приостановления деятельности такого лица в порядке, предусмотренном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"consultantplus://offline/ref=4DD819ADADBB0441F04BC57303C88F87209119A85AA45BE7F69714DD2AD746073C3E03301FbFn2N"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правонарушениях.</w:t>
      </w:r>
    </w:p>
    <w:p w14:paraId="63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Договор купли-продажи подписывается в течение 20 </w:t>
      </w:r>
      <w:r>
        <w:t xml:space="preserve">(двадцати) </w:t>
      </w:r>
      <w:r>
        <w:t>рабочих</w:t>
      </w:r>
      <w:r>
        <w:t xml:space="preserve"> </w:t>
      </w:r>
      <w:r>
        <w:t xml:space="preserve">дней, но не ранее 10 </w:t>
      </w:r>
      <w:r>
        <w:t xml:space="preserve">(десяти) </w:t>
      </w:r>
      <w:r>
        <w:t xml:space="preserve">календарных </w:t>
      </w:r>
      <w:r>
        <w:t>дней со дня опубликования протокола о результатах аукциона.</w:t>
      </w:r>
      <w:bookmarkStart w:id="16" w:name="_Ref369265270"/>
    </w:p>
    <w:p w14:paraId="64010000">
      <w:pPr>
        <w:tabs>
          <w:tab w:leader="none" w:pos="1418" w:val="left"/>
        </w:tabs>
        <w:ind w:firstLine="566" w:left="0"/>
      </w:pPr>
      <w:r>
        <w:t xml:space="preserve">В случаях, предусмотренных проектом </w:t>
      </w:r>
      <w:r>
        <w:t>д</w:t>
      </w:r>
      <w:r>
        <w:t>оговора, входящ</w:t>
      </w:r>
      <w:r>
        <w:t>им</w:t>
      </w:r>
      <w:r>
        <w:t xml:space="preserve"> в состав настоящей Документации</w:t>
      </w:r>
      <w:r>
        <w:t>,</w:t>
      </w:r>
      <w:r>
        <w:t xml:space="preserve"> </w:t>
      </w:r>
      <w:r>
        <w:t>д</w:t>
      </w:r>
      <w:r>
        <w:t>оговор по итогам аукциона заключается с условием предоставления рассрочки оплаты Имущества.</w:t>
      </w:r>
    </w:p>
    <w:p w14:paraId="65010000">
      <w:pPr>
        <w:tabs>
          <w:tab w:leader="none" w:pos="1418" w:val="left"/>
        </w:tabs>
        <w:ind w:firstLine="566" w:left="0"/>
      </w:pPr>
      <w:r>
        <w:t xml:space="preserve">До момента полной оплаты </w:t>
      </w:r>
      <w:r>
        <w:t>ц</w:t>
      </w:r>
      <w:r>
        <w:t xml:space="preserve">ены Имущества, предусмотренной в п. 3.1 </w:t>
      </w:r>
      <w:r>
        <w:t>д</w:t>
      </w:r>
      <w:r>
        <w:t xml:space="preserve">оговора, Имущество признается находящимся в залоге (ипотека в силу закона) у </w:t>
      </w:r>
      <w:r>
        <w:t>п</w:t>
      </w:r>
      <w:r>
        <w:t xml:space="preserve">родавца для обеспечения исполнения </w:t>
      </w:r>
      <w:r>
        <w:t>п</w:t>
      </w:r>
      <w:r>
        <w:t xml:space="preserve">окупателем его обязанности по оплате </w:t>
      </w:r>
      <w:r>
        <w:t>Имущества согласно п</w:t>
      </w:r>
      <w:r>
        <w:t>.</w:t>
      </w:r>
      <w:r>
        <w:t xml:space="preserve"> 5 ст</w:t>
      </w:r>
      <w:r>
        <w:t>.</w:t>
      </w:r>
      <w:r>
        <w:t xml:space="preserve"> 488 Гражданского </w:t>
      </w:r>
      <w:r>
        <w:t>к</w:t>
      </w:r>
      <w:r>
        <w:t xml:space="preserve">одекса Российской Федерации и Федерального закона от 16.07.1998 </w:t>
      </w:r>
      <w:r>
        <w:t>№</w:t>
      </w:r>
      <w:r>
        <w:t xml:space="preserve"> 102-ФЗ «Об ипотеке (залоге недвижимости)».</w:t>
      </w:r>
    </w:p>
    <w:p w14:paraId="66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bookmarkStart w:id="17" w:name="_Ref369265463"/>
      <w:bookmarkEnd w:id="16"/>
      <w:r>
        <w:t xml:space="preserve">Участник аукциона, с которым заключается </w:t>
      </w:r>
      <w:r>
        <w:t>д</w:t>
      </w:r>
      <w:r>
        <w:t xml:space="preserve">оговор, признается уклонившимся от заключения </w:t>
      </w:r>
      <w:r>
        <w:t>д</w:t>
      </w:r>
      <w:r>
        <w:t xml:space="preserve">оговора, если он не направил в установленный срок, предусмотренный п. </w:t>
      </w:r>
      <w:r>
        <w:t>4.1.5</w:t>
      </w:r>
      <w:r>
        <w:t xml:space="preserve"> </w:t>
      </w:r>
      <w:r>
        <w:t xml:space="preserve">настоящей </w:t>
      </w:r>
      <w:r>
        <w:t xml:space="preserve">Документации, подписанный проект </w:t>
      </w:r>
      <w:r>
        <w:t>д</w:t>
      </w:r>
      <w:r>
        <w:t>оговора</w:t>
      </w:r>
      <w:r>
        <w:t>.</w:t>
      </w:r>
      <w:bookmarkEnd w:id="17"/>
    </w:p>
    <w:p w14:paraId="67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В случае если </w:t>
      </w:r>
      <w:r>
        <w:t>п</w:t>
      </w:r>
      <w:r>
        <w:t xml:space="preserve">обедитель </w:t>
      </w:r>
      <w:r>
        <w:t xml:space="preserve">аукциона </w:t>
      </w:r>
      <w:r>
        <w:t xml:space="preserve">признается уклонившимся от заключения </w:t>
      </w:r>
      <w:r>
        <w:t>д</w:t>
      </w:r>
      <w:r>
        <w:t xml:space="preserve">оговора в соответствии с п. </w:t>
      </w:r>
      <w:r>
        <w:t>4.1.6</w:t>
      </w:r>
      <w:r>
        <w:t xml:space="preserve"> </w:t>
      </w:r>
      <w:r>
        <w:t xml:space="preserve">настоящей </w:t>
      </w:r>
      <w:r>
        <w:t xml:space="preserve">Документации Собственник вправе заключить договор с </w:t>
      </w:r>
      <w:r>
        <w:t>у</w:t>
      </w:r>
      <w:r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14:paraId="68010000">
      <w:pPr>
        <w:numPr>
          <w:ilvl w:val="2"/>
          <w:numId w:val="21"/>
        </w:numPr>
        <w:tabs>
          <w:tab w:leader="none" w:pos="567" w:val="left"/>
          <w:tab w:leader="none" w:pos="1418" w:val="left"/>
        </w:tabs>
        <w:ind w:firstLine="567" w:left="0"/>
      </w:pPr>
      <w:r>
        <w:t xml:space="preserve">Осуществление действий по государственной регистрации перехода права собственности на недвижимое имущество от Собственника к </w:t>
      </w:r>
      <w:r>
        <w:t>п</w:t>
      </w:r>
      <w:r>
        <w:t xml:space="preserve">окупателю и передача </w:t>
      </w:r>
      <w:r>
        <w:t>п</w:t>
      </w:r>
      <w:r>
        <w:t>окупателю Имущества происход</w:t>
      </w:r>
      <w:r>
        <w:t>я</w:t>
      </w:r>
      <w:r>
        <w:t>т в порядке, установленном договором купли-продажи Имущества.</w:t>
      </w:r>
    </w:p>
    <w:p w14:paraId="69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>В соответствии с п</w:t>
      </w:r>
      <w:r>
        <w:t>.</w:t>
      </w:r>
      <w:r>
        <w:t xml:space="preserve"> 7 ч</w:t>
      </w:r>
      <w:r>
        <w:t>.</w:t>
      </w:r>
      <w:r>
        <w:t xml:space="preserve"> 1 ст</w:t>
      </w:r>
      <w:r>
        <w:t>.</w:t>
      </w:r>
      <w:r>
        <w:t xml:space="preserve"> 28 Федерального закона от 26.07.2006 №</w:t>
      </w:r>
      <w:r>
        <w:t> </w:t>
      </w:r>
      <w:r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6A010000">
      <w:pPr>
        <w:numPr>
          <w:ilvl w:val="2"/>
          <w:numId w:val="21"/>
        </w:numPr>
        <w:tabs>
          <w:tab w:leader="none" w:pos="1418" w:val="left"/>
        </w:tabs>
        <w:ind w:firstLine="566" w:left="0"/>
      </w:pPr>
      <w:r>
        <w:t xml:space="preserve">В случае если аукцион признан несостоявшимся по причине, указанной в </w:t>
      </w:r>
      <w:r>
        <w:t>п</w:t>
      </w:r>
      <w:r>
        <w:t>п</w:t>
      </w:r>
      <w:r>
        <w:t>.</w:t>
      </w:r>
      <w:r>
        <w:t xml:space="preserve"> </w:t>
      </w:r>
      <w:r>
        <w:t>б)</w:t>
      </w:r>
      <w:r>
        <w:t xml:space="preserve"> или </w:t>
      </w:r>
      <w:r>
        <w:t>в)</w:t>
      </w:r>
      <w:r>
        <w:t xml:space="preserve"> п</w:t>
      </w:r>
      <w:r>
        <w:t>.</w:t>
      </w:r>
      <w:r>
        <w:t xml:space="preserve"> </w:t>
      </w:r>
      <w:r>
        <w:t>3.2.</w:t>
      </w:r>
      <w:r>
        <w:t>4</w:t>
      </w:r>
      <w:r>
        <w:t xml:space="preserve"> настоящей </w:t>
      </w:r>
      <w:r>
        <w:t>Д</w:t>
      </w:r>
      <w:r>
        <w:t xml:space="preserve">окументации, Собственник Имущества вправе </w:t>
      </w:r>
      <w:r>
        <w:t xml:space="preserve">в течение 20 (двадцати) рабочих дней со дня опубликования протокола о признании аукциона несостоявшимся </w:t>
      </w:r>
      <w:r>
        <w:t xml:space="preserve">принять решение о заключении договора с единственным, допущенным к участию в аукционе, участником, подавшим заявку </w:t>
      </w:r>
      <w:r>
        <w:t xml:space="preserve">на участие в аукционе, по цене </w:t>
      </w:r>
      <w:r>
        <w:t>не ниже начальной</w:t>
      </w:r>
      <w:r>
        <w:t xml:space="preserve"> (минимальной</w:t>
      </w:r>
      <w:r>
        <w:t>)</w:t>
      </w:r>
      <w:r>
        <w:t xml:space="preserve"> цен</w:t>
      </w:r>
      <w:r>
        <w:t>ы</w:t>
      </w:r>
      <w:r>
        <w:t>, указанной в И</w:t>
      </w:r>
      <w:r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14:paraId="6B010000">
      <w:pPr>
        <w:pStyle w:val="Style_3"/>
        <w:numPr>
          <w:ilvl w:val="0"/>
          <w:numId w:val="3"/>
        </w:numPr>
        <w:tabs>
          <w:tab w:leader="none" w:pos="993" w:val="left"/>
        </w:tabs>
        <w:ind w:firstLine="567" w:left="0"/>
        <w:rPr>
          <w:caps w:val="1"/>
        </w:rPr>
      </w:pPr>
      <w:bookmarkStart w:id="18" w:name="_Ref369263673"/>
      <w:r>
        <w:rPr>
          <w:caps w:val="1"/>
        </w:rPr>
        <w:t xml:space="preserve">Обжалование действий (бездействия) организатора, </w:t>
      </w:r>
      <w:r>
        <w:rPr>
          <w:caps w:val="1"/>
        </w:rPr>
        <w:t>СОБСТВЕННИКА</w:t>
      </w:r>
      <w:r>
        <w:rPr>
          <w:caps w:val="1"/>
        </w:rPr>
        <w:t>, комиссии</w:t>
      </w:r>
      <w:bookmarkEnd w:id="18"/>
    </w:p>
    <w:p w14:paraId="6C010000">
      <w:pPr>
        <w:pStyle w:val="Style_7"/>
        <w:tabs>
          <w:tab w:leader="none" w:pos="1418" w:val="left"/>
          <w:tab w:leader="none" w:pos="1701" w:val="clear"/>
        </w:tabs>
        <w:ind w:firstLine="567" w:left="0"/>
      </w:pPr>
      <w:r>
        <w:t>Порядок обжалования.</w:t>
      </w:r>
    </w:p>
    <w:p w14:paraId="6D010000">
      <w:pPr>
        <w:numPr>
          <w:ilvl w:val="2"/>
          <w:numId w:val="23"/>
        </w:numPr>
        <w:tabs>
          <w:tab w:leader="none" w:pos="1418" w:val="left"/>
        </w:tabs>
        <w:ind w:firstLine="566" w:left="0"/>
      </w:pPr>
      <w:r>
        <w:t xml:space="preserve">Любой Претендент, участник аукциона имеет право обжаловать действия (бездействие) Организатора, </w:t>
      </w:r>
      <w:r>
        <w:t>Собственника</w:t>
      </w:r>
      <w:r>
        <w:t xml:space="preserve">, </w:t>
      </w:r>
      <w:r>
        <w:t>К</w:t>
      </w:r>
      <w:r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6E010000">
      <w:pPr>
        <w:numPr>
          <w:ilvl w:val="2"/>
          <w:numId w:val="23"/>
        </w:numPr>
        <w:tabs>
          <w:tab w:leader="none" w:pos="1418" w:val="left"/>
        </w:tabs>
        <w:ind w:firstLine="566" w:left="0"/>
      </w:pPr>
      <w:r>
        <w:t xml:space="preserve">Обжалование таких действий (бездействий) осуществляется в порядке, предусмотренном </w:t>
      </w:r>
      <w:r>
        <w:t>Едины</w:t>
      </w:r>
      <w:r>
        <w:t>ми</w:t>
      </w:r>
      <w:r>
        <w:t xml:space="preserve"> отраслевы</w:t>
      </w:r>
      <w:r>
        <w:t>ми</w:t>
      </w:r>
      <w:r>
        <w:t xml:space="preserve"> методически</w:t>
      </w:r>
      <w:r>
        <w:t>ми</w:t>
      </w:r>
      <w:r>
        <w:t xml:space="preserve"> рекомендаци</w:t>
      </w:r>
      <w:r>
        <w:t>ями</w:t>
      </w:r>
      <w:r>
        <w:t xml:space="preserve"> по рассмотрению жалоб и обращений при проведении конкурентных процедур</w:t>
      </w:r>
      <w:r>
        <w:t>.</w:t>
      </w:r>
    </w:p>
    <w:p w14:paraId="6F010000">
      <w:pPr>
        <w:numPr>
          <w:ilvl w:val="2"/>
          <w:numId w:val="23"/>
        </w:numPr>
        <w:tabs>
          <w:tab w:leader="none" w:pos="1418" w:val="left"/>
        </w:tabs>
        <w:ind w:firstLine="566" w:left="0"/>
      </w:pPr>
      <w:r>
        <w:t xml:space="preserve">Жалоба направляется в Центральный арбитражный комитет Госкорпорации «Росатом» по адресу электронной почты: </w:t>
      </w:r>
      <w:r>
        <w:fldChar w:fldCharType="begin"/>
      </w:r>
      <w:r>
        <w:instrText>HYPERLINK "mailto:arbitration@rosatom.ru"</w:instrText>
      </w:r>
      <w:r>
        <w:fldChar w:fldCharType="separate"/>
      </w:r>
      <w:r>
        <w:t>arbitration@rosatom.ru</w:t>
      </w:r>
      <w:r>
        <w:fldChar w:fldCharType="end"/>
      </w:r>
      <w:r>
        <w:t xml:space="preserve"> </w:t>
      </w:r>
      <w:r>
        <w:t>или почтовому адресу: 119017, г.</w:t>
      </w:r>
      <w:r>
        <w:t xml:space="preserve"> </w:t>
      </w:r>
      <w:r>
        <w:t>Москва, ул.</w:t>
      </w:r>
      <w:r>
        <w:t xml:space="preserve"> </w:t>
      </w:r>
      <w:r>
        <w:t>Б</w:t>
      </w:r>
      <w:r>
        <w:t xml:space="preserve">ольшая </w:t>
      </w:r>
      <w:r>
        <w:t>Ордынка, д.</w:t>
      </w:r>
      <w:r>
        <w:t xml:space="preserve"> </w:t>
      </w:r>
      <w:r>
        <w:t>24.</w:t>
      </w:r>
    </w:p>
    <w:p w14:paraId="70010000">
      <w:pPr>
        <w:pStyle w:val="Style_7"/>
        <w:tabs>
          <w:tab w:leader="none" w:pos="1418" w:val="left"/>
          <w:tab w:leader="none" w:pos="1701" w:val="clear"/>
        </w:tabs>
        <w:ind w:firstLine="567" w:left="0"/>
      </w:pPr>
      <w:r>
        <w:t>Срок обжалования.</w:t>
      </w:r>
    </w:p>
    <w:p w14:paraId="71010000">
      <w:pPr>
        <w:numPr>
          <w:ilvl w:val="2"/>
          <w:numId w:val="24"/>
        </w:numPr>
        <w:tabs>
          <w:tab w:leader="none" w:pos="1418" w:val="left"/>
        </w:tabs>
        <w:ind w:firstLine="566" w:left="0"/>
      </w:pPr>
      <w:r>
        <w:t>Обжалование допускается в лю</w:t>
      </w:r>
      <w:r>
        <w:t>бое время с момента размещения И</w:t>
      </w:r>
      <w:r>
        <w:t>звещения о проведении аукциона</w:t>
      </w:r>
      <w:r>
        <w:t xml:space="preserve">, но не позднее чем через 10 </w:t>
      </w:r>
      <w:r>
        <w:t xml:space="preserve">(десять) </w:t>
      </w:r>
      <w:r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>
        <w:t xml:space="preserve"> </w:t>
      </w:r>
      <w:r>
        <w:t>Условия и положения И</w:t>
      </w:r>
      <w:r>
        <w:t xml:space="preserve">звещения о проведении аукциона и </w:t>
      </w:r>
      <w:r>
        <w:t>настоящей Д</w:t>
      </w:r>
      <w:r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2010000">
      <w:pPr>
        <w:ind w:firstLine="567"/>
        <w:jc w:val="left"/>
      </w:pPr>
      <w:r>
        <w:br w:type="page"/>
      </w:r>
    </w:p>
    <w:p w14:paraId="73010000">
      <w:pPr>
        <w:pStyle w:val="Style_3"/>
        <w:numPr>
          <w:ilvl w:val="0"/>
          <w:numId w:val="0"/>
        </w:numPr>
        <w:ind w:firstLine="567"/>
        <w:jc w:val="right"/>
        <w:rPr>
          <w:b w:val="0"/>
        </w:rPr>
      </w:pPr>
      <w:bookmarkStart w:id="19" w:name="_Ref369539383"/>
      <w:bookmarkStart w:id="20" w:name="_Ref369539544"/>
      <w:r>
        <w:rPr>
          <w:b w:val="0"/>
        </w:rPr>
        <w:t xml:space="preserve">Приложение </w:t>
      </w:r>
      <w:r>
        <w:rPr>
          <w:b w:val="0"/>
        </w:rPr>
        <w:t xml:space="preserve">№ </w:t>
      </w:r>
      <w:r>
        <w:rPr>
          <w:b w:val="0"/>
        </w:rPr>
        <w:t>1. Форма №</w:t>
      </w:r>
      <w:r>
        <w:rPr>
          <w:b w:val="0"/>
        </w:rPr>
        <w:t> </w:t>
      </w:r>
      <w:r>
        <w:rPr>
          <w:b w:val="0"/>
        </w:rPr>
        <w:t>1</w:t>
      </w:r>
      <w:bookmarkEnd w:id="19"/>
      <w:bookmarkEnd w:id="20"/>
    </w:p>
    <w:p w14:paraId="74010000">
      <w:pPr>
        <w:ind w:firstLine="567"/>
        <w:jc w:val="right"/>
      </w:pPr>
    </w:p>
    <w:tbl>
      <w:tblPr>
        <w:tblStyle w:val="Style_2"/>
        <w:tblInd w:type="dxa" w:w="-34"/>
        <w:tblLayout w:type="fixed"/>
      </w:tblPr>
      <w:tblGrid>
        <w:gridCol w:w="5954"/>
        <w:gridCol w:w="3969"/>
      </w:tblGrid>
      <w:tr>
        <w:tc>
          <w:tcPr>
            <w:tcW w:type="dxa" w:w="5954"/>
          </w:tcPr>
          <w:p w14:paraId="75010000">
            <w:pPr>
              <w:ind/>
              <w:jc w:val="left"/>
            </w:pPr>
            <w:r>
              <w:t>Н</w:t>
            </w:r>
            <w:r>
              <w:t>а фирменном бланке Претендента,</w:t>
            </w:r>
          </w:p>
          <w:p w14:paraId="76010000">
            <w:pPr>
              <w:ind/>
              <w:jc w:val="left"/>
            </w:pPr>
            <w:r>
              <w:t>исх.</w:t>
            </w:r>
            <w:r>
              <w:t xml:space="preserve"> </w:t>
            </w:r>
            <w:r>
              <w:t>№, дата</w:t>
            </w:r>
          </w:p>
        </w:tc>
        <w:tc>
          <w:tcPr>
            <w:tcW w:type="dxa" w:w="3969"/>
          </w:tcPr>
          <w:p w14:paraId="77010000">
            <w:r>
              <w:t>Аукционной комиссии</w:t>
            </w:r>
          </w:p>
          <w:p w14:paraId="78010000">
            <w:r>
              <w:t>АО «ГНЦ РФ – ФЭИ»</w:t>
            </w:r>
          </w:p>
        </w:tc>
      </w:tr>
    </w:tbl>
    <w:p w14:paraId="79010000">
      <w:pPr>
        <w:ind w:firstLine="567"/>
      </w:pPr>
    </w:p>
    <w:p w14:paraId="7A010000">
      <w:pPr>
        <w:ind w:firstLine="567"/>
        <w:jc w:val="center"/>
      </w:pPr>
      <w:r>
        <w:t>ЗАЯВКА</w:t>
      </w:r>
    </w:p>
    <w:p w14:paraId="7B010000">
      <w:pPr>
        <w:ind/>
        <w:jc w:val="center"/>
      </w:pPr>
      <w:r>
        <w:t>на участие в аукционе на</w:t>
      </w:r>
      <w:r>
        <w:t xml:space="preserve"> </w:t>
      </w:r>
      <w:r>
        <w:t>право заключения договора купли-продажи</w:t>
      </w:r>
      <w:r>
        <w:t xml:space="preserve"> </w:t>
      </w:r>
      <w:r>
        <w:t>объекта недвижимого имущества «Помещение № 1 в здании отдела технического обучения»</w:t>
      </w:r>
      <w:r>
        <w:t xml:space="preserve">, расположенного по адресу: Калужская область, г. Обнинск, </w:t>
      </w:r>
      <w:r>
        <w:br/>
      </w:r>
      <w:r>
        <w:t>ул. Мигунова, д. 9</w:t>
      </w:r>
      <w:r>
        <w:t>,</w:t>
      </w:r>
      <w:r>
        <w:t xml:space="preserve"> </w:t>
      </w:r>
      <w:r>
        <w:t>принадлежаще</w:t>
      </w:r>
      <w:r>
        <w:t>го</w:t>
      </w:r>
      <w:r>
        <w:t xml:space="preserve"> </w:t>
      </w:r>
      <w:r>
        <w:t>АО «ГНЦ РФ – ФЭИ»</w:t>
      </w:r>
    </w:p>
    <w:p w14:paraId="7C010000">
      <w:pPr>
        <w:spacing w:after="120" w:before="120"/>
        <w:ind w:firstLine="567"/>
        <w:jc w:val="right"/>
      </w:pPr>
      <w:r>
        <w:t>«___» ___________</w:t>
      </w:r>
      <w:r>
        <w:t xml:space="preserve"> </w:t>
      </w:r>
      <w:r>
        <w:t>20</w:t>
      </w:r>
      <w:r>
        <w:t>23</w:t>
      </w:r>
      <w:r>
        <w:t xml:space="preserve"> г.</w:t>
      </w:r>
    </w:p>
    <w:p w14:paraId="7D010000">
      <w:pPr>
        <w:ind w:firstLine="567"/>
        <w:contextualSpacing w:val="1"/>
      </w:pPr>
      <w:r>
        <w:rPr>
          <w:i w:val="1"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>
        <w:t>, далее именуемый «Претендент», в лице</w:t>
      </w:r>
      <w:r>
        <w:t xml:space="preserve"> </w:t>
      </w:r>
      <w:r>
        <w:rPr>
          <w:i w:val="1"/>
          <w:u w:val="single"/>
        </w:rPr>
        <w:t>должность, фамилия, имя, отчество (для юридических лиц)</w:t>
      </w:r>
      <w:r>
        <w:t>,</w:t>
      </w:r>
      <w:r>
        <w:t xml:space="preserve"> </w:t>
      </w:r>
      <w:r>
        <w:t>действующего на основании</w:t>
      </w:r>
      <w:r>
        <w:t xml:space="preserve"> </w:t>
      </w:r>
      <w:r>
        <w:rPr>
          <w:i w:val="1"/>
          <w:u w:val="single"/>
        </w:rPr>
        <w:t>наименование документа</w:t>
      </w:r>
      <w:r>
        <w:t xml:space="preserve">, принимая решение об участии в аукционе </w:t>
      </w:r>
      <w:r>
        <w:t xml:space="preserve">на </w:t>
      </w:r>
      <w:r>
        <w:t xml:space="preserve">право заключения договора купли-продажи </w:t>
      </w:r>
      <w:r>
        <w:t>объекта недвижимого имущества «Помещение № 1 в здании отдела технического обучения»</w:t>
      </w:r>
      <w:r>
        <w:t xml:space="preserve">, расположенного по адресу: Калужская область, г. Обнинск, </w:t>
      </w:r>
      <w:r>
        <w:br/>
      </w:r>
      <w:r>
        <w:t>ул. Мигунова, д. 9</w:t>
      </w:r>
      <w:r>
        <w:t>,</w:t>
      </w:r>
      <w:r>
        <w:t xml:space="preserve"> </w:t>
      </w:r>
      <w:r>
        <w:t>принадлежаще</w:t>
      </w:r>
      <w:r>
        <w:t>го</w:t>
      </w:r>
      <w:r>
        <w:t xml:space="preserve"> на праве собственности </w:t>
      </w:r>
      <w:r>
        <w:t>Акционерному обществу «Государственный научный центр Российской Федерации – Физико</w:t>
      </w:r>
      <w:r>
        <w:t>-</w:t>
      </w:r>
      <w:r>
        <w:t>энергетический институт имени А.И. Лейпунского»</w:t>
      </w:r>
      <w:r>
        <w:t xml:space="preserve"> (далее – Имущество), обязуется:</w:t>
      </w:r>
    </w:p>
    <w:p w14:paraId="7E010000">
      <w:pPr>
        <w:numPr>
          <w:ilvl w:val="0"/>
          <w:numId w:val="25"/>
        </w:num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условия проведения аукциона, содержащиеся 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F010000">
      <w:pPr>
        <w:numPr>
          <w:ilvl w:val="0"/>
          <w:numId w:val="25"/>
        </w:num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80010000">
      <w:pPr>
        <w:numPr>
          <w:ilvl w:val="0"/>
          <w:numId w:val="25"/>
        </w:num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договор купли-продажи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:</w:t>
      </w:r>
    </w:p>
    <w:p w14:paraId="81010000">
      <w:p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82010000">
      <w:pPr>
        <w:tabs>
          <w:tab w:leader="none" w:pos="1134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аукциона несостоявшимся, если мы (я) будем</w:t>
      </w:r>
      <w:r>
        <w:rPr>
          <w:rFonts w:ascii="Times New Roman" w:hAnsi="Times New Roman"/>
          <w:sz w:val="28"/>
        </w:rPr>
        <w:t xml:space="preserve"> (у)</w:t>
      </w:r>
      <w:r>
        <w:rPr>
          <w:rFonts w:ascii="Times New Roman" w:hAnsi="Times New Roman"/>
          <w:sz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>
        <w:rPr>
          <w:rFonts w:ascii="Times New Roman" w:hAnsi="Times New Roman"/>
          <w:sz w:val="28"/>
        </w:rPr>
        <w:t>Имущества</w:t>
      </w:r>
      <w:r>
        <w:rPr>
          <w:rFonts w:ascii="Times New Roman" w:hAnsi="Times New Roman"/>
          <w:sz w:val="28"/>
        </w:rPr>
        <w:t>, по форме проекта договора, представленного в составе аукционной документации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по цене </w:t>
      </w:r>
      <w:r>
        <w:rPr>
          <w:rFonts w:ascii="Times New Roman" w:hAnsi="Times New Roman"/>
          <w:sz w:val="28"/>
        </w:rPr>
        <w:t>не ниже начальной</w:t>
      </w:r>
      <w:r>
        <w:rPr>
          <w:rFonts w:ascii="Times New Roman" w:hAnsi="Times New Roman"/>
          <w:sz w:val="28"/>
        </w:rPr>
        <w:t xml:space="preserve"> цен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указанной в изве</w:t>
      </w:r>
      <w:r>
        <w:rPr>
          <w:rFonts w:ascii="Times New Roman" w:hAnsi="Times New Roman"/>
          <w:sz w:val="28"/>
        </w:rPr>
        <w:t>щении и аукционной документации</w:t>
      </w:r>
      <w:r>
        <w:rPr>
          <w:rFonts w:ascii="Times New Roman" w:hAnsi="Times New Roman"/>
          <w:sz w:val="28"/>
        </w:rPr>
        <w:t>.</w:t>
      </w:r>
    </w:p>
    <w:p w14:paraId="83010000">
      <w:p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14:paraId="84010000">
      <w:pPr>
        <w:ind w:firstLine="567"/>
        <w:rPr>
          <w:i w:val="1"/>
        </w:rPr>
      </w:pPr>
      <w:r>
        <w:rPr>
          <w:i w:val="1"/>
        </w:rPr>
        <w:t xml:space="preserve">(Для </w:t>
      </w:r>
      <w:r>
        <w:rPr>
          <w:i w:val="1"/>
        </w:rPr>
        <w:t>юрид</w:t>
      </w:r>
      <w:r>
        <w:rPr>
          <w:i w:val="1"/>
        </w:rPr>
        <w:t>ических лиц)</w:t>
      </w:r>
      <w:r>
        <w:rPr>
          <w:i w:val="1"/>
        </w:rPr>
        <w:t xml:space="preserve"> </w:t>
      </w:r>
      <w:r>
        <w:t>Настоящим подтверждаем, что в отношении</w:t>
      </w:r>
      <w:r>
        <w:t xml:space="preserve"> </w:t>
      </w:r>
      <w:r>
        <w:rPr>
          <w:i w:val="1"/>
          <w:u w:val="single"/>
        </w:rPr>
        <w:t>(наименование Претендента)</w:t>
      </w:r>
      <w:r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>
        <w:rPr>
          <w:i w:val="1"/>
          <w:u w:val="single"/>
        </w:rPr>
        <w:t>(наименование Претендента)</w:t>
      </w:r>
      <w:r>
        <w:rPr>
          <w:i w:val="1"/>
        </w:rPr>
        <w:t xml:space="preserve"> </w:t>
      </w:r>
      <w:r>
        <w:t>банкротом, деятельность</w:t>
      </w:r>
      <w:r>
        <w:t xml:space="preserve"> </w:t>
      </w:r>
      <w:r>
        <w:rPr>
          <w:i w:val="1"/>
          <w:u w:val="single"/>
        </w:rPr>
        <w:t>(наименование Претендента)</w:t>
      </w:r>
      <w:r>
        <w:rPr>
          <w:i w:val="1"/>
        </w:rPr>
        <w:t xml:space="preserve"> </w:t>
      </w:r>
      <w:r>
        <w:t>не приостановлена, на имущество не наложен арест по решению суда, административного органа.</w:t>
      </w:r>
    </w:p>
    <w:p w14:paraId="85010000">
      <w:pPr>
        <w:ind w:firstLine="567"/>
      </w:pPr>
      <w: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>
        <w:t>№ 3</w:t>
      </w:r>
      <w:r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r>
        <w:t>Росфинмониторингу</w:t>
      </w:r>
      <w:r>
        <w:t>, Правительству Российской Федерации) и последующую обработку данных сведений такими органами.</w:t>
      </w:r>
    </w:p>
    <w:p w14:paraId="86010000">
      <w:pPr>
        <w:ind w:firstLine="567"/>
      </w:pPr>
      <w:r>
        <w:rPr>
          <w:i w:val="1"/>
        </w:rPr>
        <w:t>(Для физических лиц)</w:t>
      </w:r>
      <w:r>
        <w:t xml:space="preserve"> Настоящим да</w:t>
      </w:r>
      <w:r>
        <w:t>ю</w:t>
      </w:r>
      <w: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87010000">
      <w:pPr>
        <w:ind w:firstLine="567"/>
      </w:pPr>
      <w:r>
        <w:t>В случае признания нас (меня) победителем аукциона, мы (я) берем (у) на себя обязательства</w:t>
      </w:r>
      <w:r>
        <w:t>:</w:t>
      </w:r>
    </w:p>
    <w:p w14:paraId="88010000">
      <w:pPr>
        <w:ind w:firstLine="567"/>
      </w:pPr>
      <w:r>
        <w:t xml:space="preserve">подписать со своей стороны договор </w:t>
      </w:r>
      <w:r>
        <w:t xml:space="preserve">купли-продажи Имущества </w:t>
      </w:r>
      <w:r>
        <w:t>в соответствии с тр</w:t>
      </w:r>
      <w:r>
        <w:t>е</w:t>
      </w:r>
      <w:r>
        <w:t>бованиями Документации и условиями нашей (мое</w:t>
      </w:r>
      <w:r>
        <w:t>й) заявки на участие в аукционе</w:t>
      </w:r>
      <w:r>
        <w:t>;</w:t>
      </w:r>
    </w:p>
    <w:p w14:paraId="89010000">
      <w:pPr>
        <w:ind w:firstLine="567"/>
      </w:pPr>
      <w:r>
        <w:rPr>
          <w:i w:val="1"/>
        </w:rPr>
        <w:t>(для юридических лиц)</w:t>
      </w:r>
      <w:r>
        <w:t xml:space="preserve"> </w:t>
      </w:r>
      <w:r>
        <w:t xml:space="preserve">в 5-дневный срок с даты подписания протокола об итогах аукциона </w:t>
      </w:r>
      <w:r>
        <w:t>представить</w:t>
      </w:r>
      <w:r>
        <w:t>:</w:t>
      </w:r>
    </w:p>
    <w:p w14:paraId="8A010000">
      <w:pPr>
        <w:ind w:firstLine="567"/>
      </w:pPr>
      <w:r>
        <w:t>обновленные сведения о цепочке собственников, включая бенефициаров (в том числе конечных)</w:t>
      </w:r>
      <w:r>
        <w:t>,</w:t>
      </w:r>
      <w:r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>
        <w:t xml:space="preserve"> и до подписания договора</w:t>
      </w:r>
      <w:r>
        <w:t xml:space="preserve"> купли-продажи Имущества</w:t>
      </w:r>
      <w:r>
        <w:t>;</w:t>
      </w:r>
    </w:p>
    <w:p w14:paraId="8B010000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r>
        <w:t>т.ч</w:t>
      </w:r>
      <w:r>
        <w:t>. отказ от заключения ограничивающих конкуренцию соглашений и пр.)</w:t>
      </w:r>
      <w:r>
        <w:t>.</w:t>
      </w:r>
    </w:p>
    <w:p w14:paraId="8C010000">
      <w:pPr>
        <w:ind w:firstLine="567"/>
      </w:pPr>
      <w:r>
        <w:t>Мы (я)</w:t>
      </w:r>
      <w:r>
        <w:t xml:space="preserve"> </w:t>
      </w:r>
      <w:r>
        <w:t xml:space="preserve">уведомлены и согласны с условием, что в случае предоставления нами </w:t>
      </w:r>
      <w:r>
        <w:t xml:space="preserve">(мною) </w:t>
      </w:r>
      <w:r>
        <w:t>недостоверных сведений мы</w:t>
      </w:r>
      <w:r>
        <w:t xml:space="preserve"> (я)</w:t>
      </w:r>
      <w:r>
        <w:t xml:space="preserve"> можем быть отстранены от участия в аукционе, а в случае, если недостоверность предоставленных нами</w:t>
      </w:r>
      <w:r>
        <w:t xml:space="preserve"> (мною)</w:t>
      </w:r>
      <w:r>
        <w:t xml:space="preserve"> сведений будет выявлена после заключения с нами</w:t>
      </w:r>
      <w:r>
        <w:t xml:space="preserve"> (мною)</w:t>
      </w:r>
      <w:r>
        <w:t xml:space="preserve"> договора, такой договор может быть расторгнут.</w:t>
      </w:r>
    </w:p>
    <w:p w14:paraId="8D010000">
      <w:pPr>
        <w:ind w:firstLine="567"/>
      </w:pPr>
      <w:r>
        <w:t>Со сведениями, изложенными в извещении о проведении аукциона и аукционной документации, проектом договора</w:t>
      </w:r>
      <w:r>
        <w:t xml:space="preserve">, правилами электронной торговой </w:t>
      </w:r>
      <w:r>
        <w:t>площадки</w:t>
      </w:r>
      <w:r>
        <w:t xml:space="preserve"> П</w:t>
      </w:r>
      <w:r>
        <w:t>ретендент ознакомлен и согласен, все условия и правила торгов участнику</w:t>
      </w:r>
      <w:r>
        <w:t xml:space="preserve"> понятны.</w:t>
      </w:r>
    </w:p>
    <w:p w14:paraId="8E010000">
      <w:pPr>
        <w:ind w:firstLine="567"/>
      </w:pPr>
      <w:r>
        <w:t xml:space="preserve">В случае принятия решения о заключении с нами (мной) договора по итогам аукциона в соответствии с требованиями </w:t>
      </w:r>
      <w:r>
        <w:t>аукционной д</w:t>
      </w:r>
      <w:r>
        <w:t>окументации, оплата Имущества будет нами (мной) производиться в порядке варианта оплаты №</w:t>
      </w:r>
      <w:r>
        <w:t xml:space="preserve"> __</w:t>
      </w:r>
      <w:r>
        <w:t xml:space="preserve"> </w:t>
      </w:r>
      <w:r>
        <w:rPr>
          <w:i w:val="1"/>
        </w:rPr>
        <w:t>(указать номер варианта оплаты согласно п. 3.2 Формы договора (Приложение №</w:t>
      </w:r>
      <w:r>
        <w:rPr>
          <w:i w:val="1"/>
        </w:rPr>
        <w:t> </w:t>
      </w:r>
      <w:r>
        <w:rPr>
          <w:i w:val="1"/>
        </w:rPr>
        <w:t xml:space="preserve">4 к </w:t>
      </w:r>
      <w:r>
        <w:rPr>
          <w:i w:val="1"/>
        </w:rPr>
        <w:t>аукционной д</w:t>
      </w:r>
      <w:r>
        <w:rPr>
          <w:i w:val="1"/>
        </w:rPr>
        <w:t>окументации)).</w:t>
      </w:r>
    </w:p>
    <w:p w14:paraId="8F010000">
      <w:pPr>
        <w:ind w:firstLine="567"/>
      </w:pPr>
    </w:p>
    <w:p w14:paraId="90010000">
      <w:pPr>
        <w:ind w:firstLine="567"/>
      </w:pPr>
      <w:r>
        <w:t>К настоящей заявке прилагаются по описи следующие документы:</w:t>
      </w:r>
    </w:p>
    <w:p w14:paraId="91010000">
      <w:pPr>
        <w:ind w:firstLine="567"/>
      </w:pPr>
      <w:r>
        <w:t>1. ___________________</w:t>
      </w:r>
    </w:p>
    <w:p w14:paraId="92010000">
      <w:pPr>
        <w:ind w:firstLine="567"/>
      </w:pPr>
      <w:r>
        <w:t>2. ___________________</w:t>
      </w:r>
    </w:p>
    <w:p w14:paraId="93010000">
      <w:pPr>
        <w:ind w:firstLine="567"/>
      </w:pPr>
    </w:p>
    <w:p w14:paraId="94010000">
      <w:pPr>
        <w:ind w:firstLine="567"/>
      </w:pPr>
      <w:r>
        <w:t>Электронная почта (</w:t>
      </w:r>
      <w:r>
        <w:t>e</w:t>
      </w:r>
      <w:r>
        <w:t>-</w:t>
      </w:r>
      <w:r>
        <w:t>mail</w:t>
      </w:r>
      <w:r>
        <w:t>)</w:t>
      </w:r>
      <w:r>
        <w:t>: _____________</w:t>
      </w:r>
    </w:p>
    <w:p w14:paraId="95010000">
      <w:pPr>
        <w:ind w:firstLine="567"/>
      </w:pPr>
      <w:r>
        <w:t>Телефон: _____________________________</w:t>
      </w:r>
    </w:p>
    <w:p w14:paraId="96010000">
      <w:pPr>
        <w:ind w:firstLine="567"/>
      </w:pPr>
      <w:r>
        <w:t>Адрес Претендента:</w:t>
      </w:r>
    </w:p>
    <w:p w14:paraId="97010000">
      <w:pPr>
        <w:ind w:firstLine="567"/>
      </w:pPr>
      <w:r>
        <w:t>_____________________________________</w:t>
      </w:r>
    </w:p>
    <w:p w14:paraId="98010000">
      <w:pPr>
        <w:ind w:firstLine="567"/>
      </w:pPr>
      <w:r>
        <w:t>_____________________________________</w:t>
      </w:r>
    </w:p>
    <w:p w14:paraId="99010000">
      <w:pPr>
        <w:ind w:firstLine="567"/>
      </w:pPr>
    </w:p>
    <w:p w14:paraId="9A010000">
      <w:pPr>
        <w:ind w:firstLine="567"/>
        <w:jc w:val="left"/>
      </w:pPr>
      <w:r>
        <w:t>_____________________________________</w:t>
      </w:r>
    </w:p>
    <w:p w14:paraId="9B010000">
      <w:pPr>
        <w:ind w:firstLine="567"/>
        <w:jc w:val="left"/>
        <w:rPr>
          <w:i w:val="1"/>
          <w:sz w:val="24"/>
        </w:rPr>
      </w:pPr>
      <w:r>
        <w:t xml:space="preserve">          </w:t>
      </w:r>
      <w:r>
        <w:rPr>
          <w:i w:val="1"/>
          <w:sz w:val="24"/>
        </w:rPr>
        <w:t>Должность руководителя участника</w:t>
      </w:r>
    </w:p>
    <w:p w14:paraId="9C010000">
      <w:pPr>
        <w:ind w:firstLine="567"/>
        <w:jc w:val="left"/>
        <w:rPr>
          <w:i w:val="1"/>
        </w:rPr>
      </w:pPr>
      <w:r>
        <w:rPr>
          <w:i w:val="1"/>
          <w:sz w:val="24"/>
        </w:rPr>
        <w:t xml:space="preserve">          (его уполномоченного представителя)</w:t>
      </w:r>
    </w:p>
    <w:p w14:paraId="9D010000">
      <w:pPr>
        <w:ind w:firstLine="567"/>
        <w:jc w:val="left"/>
      </w:pPr>
      <w:r>
        <w:t>_________________/___________________</w:t>
      </w:r>
    </w:p>
    <w:p w14:paraId="9E010000">
      <w:pPr>
        <w:ind w:firstLine="567"/>
        <w:jc w:val="left"/>
        <w:rPr>
          <w:i w:val="1"/>
          <w:sz w:val="24"/>
        </w:rPr>
      </w:pPr>
      <w:r>
        <w:rPr>
          <w:i w:val="1"/>
        </w:rPr>
        <w:t xml:space="preserve">               </w:t>
      </w:r>
      <w:r>
        <w:rPr>
          <w:i w:val="1"/>
          <w:sz w:val="24"/>
        </w:rPr>
        <w:t>Подпись/расшифровка подписи</w:t>
      </w:r>
    </w:p>
    <w:p w14:paraId="9F010000">
      <w:pPr>
        <w:ind w:firstLine="567"/>
        <w:jc w:val="left"/>
      </w:pPr>
      <w:r>
        <w:t>М.П.</w:t>
      </w:r>
    </w:p>
    <w:p w14:paraId="A0010000">
      <w:pPr>
        <w:ind w:firstLine="567"/>
      </w:pPr>
    </w:p>
    <w:p w14:paraId="A1010000">
      <w:pPr>
        <w:pStyle w:val="Style_3"/>
        <w:numPr>
          <w:ilvl w:val="0"/>
          <w:numId w:val="0"/>
        </w:numPr>
        <w:ind w:firstLine="567"/>
        <w:jc w:val="right"/>
        <w:rPr>
          <w:b w:val="0"/>
        </w:rPr>
      </w:pPr>
      <w:r>
        <w:rPr>
          <w:b w:val="0"/>
        </w:rPr>
        <w:br w:type="page"/>
      </w:r>
      <w:bookmarkStart w:id="21" w:name="_Ref369539528"/>
      <w:bookmarkStart w:id="22" w:name="_Ref369539774"/>
      <w:r>
        <w:rPr>
          <w:b w:val="0"/>
        </w:rPr>
        <w:t xml:space="preserve">Приложение </w:t>
      </w:r>
      <w:r>
        <w:rPr>
          <w:b w:val="0"/>
        </w:rPr>
        <w:t xml:space="preserve">№ </w:t>
      </w:r>
      <w:r>
        <w:rPr>
          <w:b w:val="0"/>
        </w:rPr>
        <w:t>2. Форма №</w:t>
      </w:r>
      <w:r>
        <w:rPr>
          <w:b w:val="0"/>
        </w:rPr>
        <w:t> </w:t>
      </w:r>
      <w:r>
        <w:rPr>
          <w:b w:val="0"/>
        </w:rPr>
        <w:t>2</w:t>
      </w:r>
      <w:bookmarkEnd w:id="21"/>
      <w:bookmarkEnd w:id="22"/>
    </w:p>
    <w:p w14:paraId="A2010000">
      <w:pPr>
        <w:ind w:firstLine="567"/>
        <w:jc w:val="center"/>
      </w:pPr>
    </w:p>
    <w:p w14:paraId="A3010000">
      <w:pPr>
        <w:ind w:firstLine="567"/>
        <w:jc w:val="center"/>
      </w:pPr>
      <w:r>
        <w:t xml:space="preserve">ФОРМА ОПИСИ ДОКУМЕНТОВ, ПРЕДСТАВЛЯЕМЫХ ДЛЯ </w:t>
      </w:r>
      <w:r>
        <w:br/>
      </w:r>
      <w:r>
        <w:t>УЧАСТИЯ В АУКЦИОНЕ</w:t>
      </w:r>
    </w:p>
    <w:p w14:paraId="A4010000">
      <w:pPr>
        <w:ind w:firstLine="567"/>
      </w:pPr>
    </w:p>
    <w:p w14:paraId="A5010000">
      <w:pPr>
        <w:ind w:firstLine="567"/>
        <w:jc w:val="center"/>
      </w:pPr>
      <w:r>
        <w:t>ОПИСЬ ДОКУМЕНТОВ,</w:t>
      </w:r>
    </w:p>
    <w:p w14:paraId="A6010000">
      <w:pPr>
        <w:ind/>
        <w:jc w:val="center"/>
      </w:pPr>
      <w:r>
        <w:t>представляемых для участия в аукционе</w:t>
      </w:r>
      <w:r>
        <w:t xml:space="preserve"> </w:t>
      </w:r>
      <w:r>
        <w:t xml:space="preserve">на право заключения договора купли-продажи </w:t>
      </w:r>
      <w:r>
        <w:t>объекта недвижимого имущества «Помещение № 1 в здании отдела технического обучения»</w:t>
      </w:r>
      <w:r>
        <w:t xml:space="preserve">, расположенного по адресу: Калужская область, </w:t>
      </w:r>
      <w:r>
        <w:br/>
      </w:r>
      <w:r>
        <w:t xml:space="preserve">г. Обнинск, </w:t>
      </w:r>
      <w:r>
        <w:t>ул. Мигунова, д. 9</w:t>
      </w:r>
      <w:r>
        <w:t>, принадлежаще</w:t>
      </w:r>
      <w:r>
        <w:t>го</w:t>
      </w:r>
      <w:r>
        <w:t xml:space="preserve"> АО «ГНЦ РФ – ФЭИ»</w:t>
      </w:r>
    </w:p>
    <w:p w14:paraId="A7010000">
      <w:pPr>
        <w:ind w:firstLine="567"/>
        <w:jc w:val="center"/>
      </w:pPr>
    </w:p>
    <w:p w14:paraId="A8010000">
      <w:pPr>
        <w:ind w:firstLine="567"/>
      </w:pPr>
    </w:p>
    <w:p w14:paraId="A9010000">
      <w:pPr>
        <w:ind w:firstLine="567"/>
      </w:pPr>
      <w:r>
        <w:t xml:space="preserve">Настоящим </w:t>
      </w:r>
      <w:r>
        <w:rPr>
          <w:i w:val="1"/>
          <w:u w:val="single"/>
        </w:rPr>
        <w:t>п</w:t>
      </w:r>
      <w:r>
        <w:rPr>
          <w:i w:val="1"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r>
        <w:rPr>
          <w:i w:val="1"/>
          <w:u w:val="single"/>
        </w:rPr>
        <w:t>заявку</w:t>
      </w:r>
      <w:r>
        <w:t xml:space="preserve"> </w:t>
      </w:r>
      <w:r>
        <w:t>подтверждает, что для участия в названном аукционе нами</w:t>
      </w:r>
      <w:r>
        <w:t xml:space="preserve"> (мною)</w:t>
      </w:r>
      <w:r>
        <w:t xml:space="preserve"> направляются нижеперечисленные документы:</w:t>
      </w:r>
    </w:p>
    <w:p w14:paraId="AA010000">
      <w:pPr>
        <w:ind w:firstLine="567"/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8"/>
        <w:gridCol w:w="7505"/>
        <w:gridCol w:w="1389"/>
      </w:tblGrid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п\п</w:t>
            </w: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 w:firstLine="567"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листов</w:t>
            </w: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</w:pPr>
          </w:p>
        </w:tc>
      </w:tr>
      <w:t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</w:p>
        </w:tc>
      </w:tr>
      <w:tr>
        <w:trPr>
          <w:trHeight w:hRule="atLeast" w:val="164"/>
        </w:trPr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</w:pPr>
          </w:p>
        </w:tc>
        <w:tc>
          <w:tcPr>
            <w:tcW w:type="dxa" w:w="7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</w:pPr>
          </w:p>
        </w:tc>
      </w:tr>
      <w:tr>
        <w:tc>
          <w:tcPr>
            <w:tcW w:type="dxa" w:w="83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Итого количество листов: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</w:pPr>
          </w:p>
        </w:tc>
      </w:tr>
    </w:tbl>
    <w:p w14:paraId="CB010000">
      <w:pPr>
        <w:ind w:firstLine="567"/>
      </w:pPr>
    </w:p>
    <w:p w14:paraId="CC010000">
      <w:pPr>
        <w:ind w:firstLine="567"/>
      </w:pPr>
    </w:p>
    <w:p w14:paraId="CD010000">
      <w:pPr>
        <w:ind w:firstLine="567"/>
      </w:pPr>
    </w:p>
    <w:p w14:paraId="CE010000">
      <w:pPr>
        <w:ind w:firstLine="567"/>
      </w:pPr>
      <w:r>
        <w:t>____________________/________________</w:t>
      </w:r>
    </w:p>
    <w:p w14:paraId="CF010000">
      <w:pPr>
        <w:ind w:firstLine="567"/>
        <w:rPr>
          <w:i w:val="1"/>
          <w:sz w:val="24"/>
        </w:rPr>
      </w:pPr>
      <w:r>
        <w:rPr>
          <w:sz w:val="24"/>
        </w:rPr>
        <w:t xml:space="preserve">     </w:t>
      </w:r>
      <w:r>
        <w:rPr>
          <w:i w:val="1"/>
          <w:sz w:val="24"/>
        </w:rPr>
        <w:t>Подпись Претендента/расшифровка подписи</w:t>
      </w:r>
    </w:p>
    <w:p w14:paraId="D0010000">
      <w:pPr>
        <w:ind w:firstLine="567"/>
      </w:pPr>
      <w:r>
        <w:t>М.П.</w:t>
      </w:r>
    </w:p>
    <w:p w14:paraId="D1010000">
      <w:pPr>
        <w:ind w:firstLine="567"/>
      </w:pPr>
    </w:p>
    <w:p w14:paraId="D2010000">
      <w:pPr>
        <w:sectPr>
          <w:headerReference r:id="rId2" w:type="first"/>
          <w:headerReference r:id="rId1" w:type="default"/>
          <w:pgSz w:h="16838" w:orient="portrait" w:w="11906"/>
          <w:pgMar w:bottom="1134" w:footer="709" w:gutter="0" w:header="709" w:left="1418" w:right="566" w:top="851"/>
          <w:pgNumType w:start="1"/>
          <w:titlePg/>
        </w:sectPr>
      </w:pPr>
    </w:p>
    <w:p w14:paraId="D3010000">
      <w:pPr>
        <w:pStyle w:val="Style_3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" w:name="_Ref369539450"/>
      <w:bookmarkStart w:id="24" w:name="_Ref350254224"/>
      <w:bookmarkEnd w:id="24"/>
      <w:r>
        <w:rPr>
          <w:b w:val="0"/>
        </w:rPr>
        <w:t xml:space="preserve">Приложение </w:t>
      </w:r>
      <w:r>
        <w:rPr>
          <w:b w:val="0"/>
        </w:rPr>
        <w:t xml:space="preserve">№ </w:t>
      </w:r>
      <w:r>
        <w:rPr>
          <w:b w:val="0"/>
        </w:rPr>
        <w:t>3. Форма №</w:t>
      </w:r>
      <w:r>
        <w:rPr>
          <w:b w:val="0"/>
        </w:rPr>
        <w:t xml:space="preserve"> </w:t>
      </w:r>
      <w:r>
        <w:rPr>
          <w:b w:val="0"/>
        </w:rPr>
        <w:t>3</w:t>
      </w:r>
      <w:bookmarkEnd w:id="23"/>
    </w:p>
    <w:p w14:paraId="D4010000">
      <w:pPr>
        <w:spacing w:before="60"/>
        <w:ind/>
        <w:jc w:val="center"/>
        <w:rPr>
          <w:caps w:val="1"/>
        </w:rPr>
      </w:pPr>
      <w:r>
        <w:rPr>
          <w:caps w:val="1"/>
        </w:rPr>
        <w:t>Сведения о цепочке собственников, включая бенефициаров (в том числе конечных)</w:t>
      </w:r>
    </w:p>
    <w:p w14:paraId="D5010000">
      <w:pPr>
        <w:pStyle w:val="Style_10"/>
        <w:spacing w:before="120"/>
        <w:ind w:firstLine="0"/>
        <w:rPr>
          <w:sz w:val="28"/>
        </w:rPr>
      </w:pPr>
      <w:r>
        <w:rPr>
          <w:sz w:val="28"/>
        </w:rPr>
        <w:t>Участник аукциона: ________________________________________________________</w:t>
      </w:r>
    </w:p>
    <w:p w14:paraId="D6010000">
      <w:pPr>
        <w:spacing w:after="120"/>
        <w:ind/>
        <w:rPr>
          <w:i w:val="1"/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</w:t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</w:t>
      </w:r>
      <w:r>
        <w:rPr>
          <w:i w:val="1"/>
          <w:sz w:val="24"/>
        </w:rPr>
        <w:t>(наименование)</w:t>
      </w:r>
    </w:p>
    <w:tbl>
      <w:tblPr>
        <w:tblStyle w:val="Style_2"/>
        <w:tblInd w:type="dxa" w:w="-72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1"/>
        <w:gridCol w:w="529"/>
        <w:gridCol w:w="606"/>
        <w:gridCol w:w="1320"/>
        <w:gridCol w:w="766"/>
        <w:gridCol w:w="1243"/>
        <w:gridCol w:w="1590"/>
        <w:gridCol w:w="306"/>
        <w:gridCol w:w="529"/>
        <w:gridCol w:w="606"/>
        <w:gridCol w:w="1320"/>
        <w:gridCol w:w="1141"/>
        <w:gridCol w:w="1590"/>
        <w:gridCol w:w="1411"/>
        <w:gridCol w:w="1582"/>
      </w:tblGrid>
      <w:tr>
        <w:trPr>
          <w:trHeight w:hRule="atLeast" w:val="510"/>
        </w:trPr>
        <w:tc>
          <w:tcPr>
            <w:tcW w:type="dxa" w:w="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60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Информация об </w:t>
            </w:r>
            <w:r>
              <w:rPr>
                <w:sz w:val="20"/>
              </w:rPr>
              <w:t xml:space="preserve">участнике </w:t>
            </w:r>
            <w:r>
              <w:rPr>
                <w:sz w:val="20"/>
              </w:rPr>
              <w:t>аукциона</w:t>
            </w:r>
          </w:p>
        </w:tc>
        <w:tc>
          <w:tcPr>
            <w:tcW w:type="dxa" w:w="690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type="dxa" w:w="15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подтверждающих документах (наименование, реквизиты и т.д.)</w:t>
            </w:r>
          </w:p>
        </w:tc>
      </w:tr>
      <w:tr>
        <w:trPr>
          <w:trHeight w:hRule="atLeast" w:val="1590"/>
        </w:trPr>
        <w:tc>
          <w:tcPr>
            <w:tcW w:type="dxa" w:w="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краткое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Код ОКВЭД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руководителя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Наименование/ ФИО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Адрес регистрации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Руководитель/ участник/ акционер/ бенефициар</w:t>
            </w:r>
          </w:p>
        </w:tc>
        <w:tc>
          <w:tcPr>
            <w:tcW w:type="dxa" w:w="15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630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  <w:rPr>
                <w:sz w:val="20"/>
              </w:rPr>
            </w:pPr>
          </w:p>
        </w:tc>
      </w:tr>
    </w:tbl>
    <w:p w14:paraId="42020000">
      <w:pPr>
        <w:pStyle w:val="Style_11"/>
        <w:tabs>
          <w:tab w:leader="none" w:pos="1134" w:val="clear"/>
        </w:tabs>
        <w:spacing w:line="240" w:lineRule="auto"/>
        <w:ind w:firstLine="0"/>
        <w:rPr>
          <w:sz w:val="28"/>
        </w:rPr>
      </w:pPr>
      <w:r>
        <w:rPr>
          <w:sz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>
        <w:rPr>
          <w:sz w:val="28"/>
        </w:rPr>
        <w:t>.</w:t>
      </w:r>
    </w:p>
    <w:p w14:paraId="43020000">
      <w:pPr>
        <w:pStyle w:val="Style_11"/>
        <w:tabs>
          <w:tab w:leader="none" w:pos="1134" w:val="clear"/>
        </w:tabs>
        <w:spacing w:line="240" w:lineRule="auto"/>
        <w:ind w:firstLine="0"/>
        <w:rPr>
          <w:sz w:val="28"/>
        </w:rPr>
      </w:pPr>
    </w:p>
    <w:p w14:paraId="44020000">
      <w:pPr>
        <w:pStyle w:val="Style_11"/>
        <w:tabs>
          <w:tab w:leader="none" w:pos="1134" w:val="clear"/>
        </w:tabs>
        <w:spacing w:line="240" w:lineRule="auto"/>
        <w:ind/>
        <w:rPr>
          <w:sz w:val="28"/>
        </w:rPr>
      </w:pPr>
      <w:r>
        <w:rPr>
          <w:sz w:val="28"/>
        </w:rPr>
        <w:t>________</w:t>
      </w:r>
      <w:r>
        <w:rPr>
          <w:sz w:val="28"/>
        </w:rPr>
        <w:t>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_____________________________</w:t>
      </w:r>
      <w:r>
        <w:rPr>
          <w:sz w:val="28"/>
        </w:rPr>
        <w:t>________</w:t>
      </w:r>
    </w:p>
    <w:p w14:paraId="45020000">
      <w:pPr>
        <w:pStyle w:val="Style_10"/>
        <w:rPr>
          <w:i w:val="1"/>
        </w:rPr>
      </w:pPr>
      <w:r>
        <w:rPr>
          <w:i w:val="1"/>
        </w:rPr>
        <w:t xml:space="preserve">      (Подпись уполномоченного </w:t>
      </w:r>
      <w:r>
        <w:rPr>
          <w:i w:val="1"/>
        </w:rPr>
        <w:t>представителя)</w:t>
      </w:r>
      <w:r>
        <w:rPr>
          <w:i w:val="1"/>
        </w:rPr>
        <w:t xml:space="preserve">   </w:t>
      </w:r>
      <w:r>
        <w:rPr>
          <w:i w:val="1"/>
        </w:rPr>
        <w:t xml:space="preserve">                     </w:t>
      </w:r>
      <w:r>
        <w:rPr>
          <w:i w:val="1"/>
        </w:rPr>
        <w:t xml:space="preserve">         </w:t>
      </w:r>
      <w:r>
        <w:rPr>
          <w:i w:val="1"/>
        </w:rPr>
        <w:t xml:space="preserve"> </w:t>
      </w:r>
      <w:r>
        <w:rPr>
          <w:i w:val="1"/>
        </w:rPr>
        <w:t>(Должность, Фамилия И.О. подписавшего)</w:t>
      </w:r>
    </w:p>
    <w:p w14:paraId="46020000">
      <w:pPr>
        <w:pStyle w:val="Style_10"/>
        <w:rPr>
          <w:sz w:val="28"/>
        </w:rPr>
      </w:pPr>
      <w:r>
        <w:rPr>
          <w:sz w:val="28"/>
        </w:rPr>
        <w:t>М.П.</w:t>
      </w:r>
    </w:p>
    <w:p w14:paraId="47020000"/>
    <w:p w14:paraId="48020000">
      <w:pPr>
        <w:pStyle w:val="Style_10"/>
        <w:tabs>
          <w:tab w:leader="none" w:pos="1134" w:val="left"/>
        </w:tabs>
        <w:ind/>
        <w:rPr>
          <w:sz w:val="28"/>
        </w:rPr>
      </w:pPr>
      <w:r>
        <w:rPr>
          <w:sz w:val="28"/>
        </w:rPr>
        <w:t>ИНСТРУКЦИИ ПО</w:t>
      </w:r>
      <w:r>
        <w:rPr>
          <w:sz w:val="28"/>
        </w:rPr>
        <w:t xml:space="preserve"> </w:t>
      </w:r>
      <w:r>
        <w:rPr>
          <w:sz w:val="28"/>
        </w:rPr>
        <w:t>ЗАПОЛНЕНИЮ</w:t>
      </w:r>
    </w:p>
    <w:p w14:paraId="49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>Данные инструкции не следует воспроизводить в документах, подготовленных участником аукциона.</w:t>
      </w:r>
    </w:p>
    <w:p w14:paraId="4A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4B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>В столбце 2 Участнику необходимо указать ИНН. В случае если контрагент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 xml:space="preserve">российское </w:t>
      </w:r>
      <w:r>
        <w:rPr>
          <w:sz w:val="28"/>
        </w:rPr>
        <w:t>юридическое лицо,</w:t>
      </w:r>
      <w:r>
        <w:rPr>
          <w:sz w:val="28"/>
        </w:rPr>
        <w:t xml:space="preserve"> </w:t>
      </w:r>
      <w:r>
        <w:rPr>
          <w:sz w:val="28"/>
        </w:rPr>
        <w:t xml:space="preserve">указывается 10-значный код.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физическое лицо (как являющееся, так и не являющееся индивидуальным предпринимателем)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указывается 12-значный код. В случае если контрагент</w:t>
      </w:r>
      <w:r>
        <w:rPr>
          <w:sz w:val="28"/>
        </w:rPr>
        <w:t xml:space="preserve"> –</w:t>
      </w:r>
      <w:r>
        <w:rPr>
          <w:sz w:val="28"/>
        </w:rPr>
        <w:t xml:space="preserve"> иностранное юридическое или физическое лицо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графе указывается «отсутствует».</w:t>
      </w:r>
    </w:p>
    <w:p w14:paraId="4C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3 Участнику необходимо указать ОГРН. Заполняется в случае, если контрагент </w:t>
      </w:r>
      <w:r>
        <w:rPr>
          <w:sz w:val="28"/>
        </w:rPr>
        <w:t>–</w:t>
      </w:r>
      <w:r>
        <w:rPr>
          <w:sz w:val="28"/>
        </w:rPr>
        <w:t xml:space="preserve"> российское юридическое лицо (13-значный код).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физическое лицо в качестве индивидуального предпринимателя (ИП)</w:t>
      </w:r>
      <w:r>
        <w:rPr>
          <w:sz w:val="28"/>
        </w:rPr>
        <w:t>,</w:t>
      </w:r>
      <w:r>
        <w:rPr>
          <w:sz w:val="28"/>
        </w:rPr>
        <w:t xml:space="preserve"> указывается ОГРНИП (15-значный код).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физическое лицо, иностранное физическое или юридическое лицо</w:t>
      </w:r>
      <w:r>
        <w:rPr>
          <w:sz w:val="28"/>
        </w:rPr>
        <w:t xml:space="preserve">, </w:t>
      </w:r>
      <w:r>
        <w:rPr>
          <w:sz w:val="28"/>
        </w:rPr>
        <w:t>в графе указывается «отсутствует».</w:t>
      </w:r>
    </w:p>
    <w:p w14:paraId="4D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>
        <w:rPr>
          <w:sz w:val="28"/>
        </w:rPr>
        <w:t>–</w:t>
      </w:r>
      <w:r>
        <w:rPr>
          <w:sz w:val="28"/>
        </w:rPr>
        <w:t xml:space="preserve"> физическое лицо</w:t>
      </w:r>
      <w:r>
        <w:rPr>
          <w:sz w:val="28"/>
        </w:rPr>
        <w:t>,</w:t>
      </w:r>
      <w:r>
        <w:rPr>
          <w:sz w:val="28"/>
        </w:rPr>
        <w:t xml:space="preserve"> указывается ФИО.</w:t>
      </w:r>
    </w:p>
    <w:p w14:paraId="4E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5 Участнику необходимо указать код ОКВЭД.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юридическое лицо и</w:t>
      </w:r>
      <w:r>
        <w:rPr>
          <w:sz w:val="28"/>
        </w:rPr>
        <w:t>ли</w:t>
      </w:r>
      <w:r>
        <w:rPr>
          <w:sz w:val="28"/>
        </w:rPr>
        <w:t xml:space="preserve"> индивидуальный предприниматель</w:t>
      </w:r>
      <w:r>
        <w:rPr>
          <w:sz w:val="28"/>
        </w:rPr>
        <w:t>,</w:t>
      </w:r>
      <w:r>
        <w:rPr>
          <w:sz w:val="28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>
        <w:rPr>
          <w:sz w:val="28"/>
        </w:rPr>
        <w:t xml:space="preserve">– </w:t>
      </w:r>
      <w:r>
        <w:rPr>
          <w:sz w:val="28"/>
        </w:rPr>
        <w:t>российское физическое лицо, иностранное физическое или юридическое лицо</w:t>
      </w:r>
      <w:r>
        <w:rPr>
          <w:sz w:val="28"/>
        </w:rPr>
        <w:t>,</w:t>
      </w:r>
      <w:r>
        <w:rPr>
          <w:sz w:val="28"/>
        </w:rPr>
        <w:t xml:space="preserve"> в графе указывается «отсутствует».</w:t>
      </w:r>
    </w:p>
    <w:p w14:paraId="4F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Столбец 6 Участником </w:t>
      </w:r>
      <w:r>
        <w:rPr>
          <w:sz w:val="28"/>
        </w:rPr>
        <w:t>аукциона</w:t>
      </w:r>
      <w:r>
        <w:rPr>
          <w:sz w:val="28"/>
        </w:rPr>
        <w:t xml:space="preserve"> заполняется в формате Фамилия Имя Отчество, </w:t>
      </w:r>
      <w:r>
        <w:rPr>
          <w:sz w:val="28"/>
        </w:rPr>
        <w:t>например,</w:t>
      </w:r>
      <w:r>
        <w:rPr>
          <w:sz w:val="28"/>
        </w:rPr>
        <w:t xml:space="preserve"> Иванов Иван Степанович.</w:t>
      </w:r>
    </w:p>
    <w:p w14:paraId="50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Столбец 7 заполняется в формате серия (пробел) номер, </w:t>
      </w:r>
      <w:r>
        <w:rPr>
          <w:sz w:val="28"/>
        </w:rPr>
        <w:t>например,</w:t>
      </w:r>
      <w:r>
        <w:rPr>
          <w:sz w:val="28"/>
        </w:rPr>
        <w:t xml:space="preserve"> 5003 143877. Для иностранцев допускается заполнение в формате, отраженном в национальном паспорте.</w:t>
      </w:r>
    </w:p>
    <w:p w14:paraId="51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Столбцы 9, 10 заполняются в порядке, установленном пунктами 3, 4 настоящей инструкции. </w:t>
      </w:r>
    </w:p>
    <w:p w14:paraId="52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>
        <w:rPr>
          <w:sz w:val="28"/>
        </w:rPr>
        <w:t xml:space="preserve">– </w:t>
      </w:r>
      <w:r>
        <w:rPr>
          <w:sz w:val="28"/>
        </w:rPr>
        <w:t>физическое лицо</w:t>
      </w:r>
      <w:r>
        <w:rPr>
          <w:sz w:val="28"/>
        </w:rPr>
        <w:t>,</w:t>
      </w:r>
      <w:r>
        <w:rPr>
          <w:sz w:val="28"/>
        </w:rPr>
        <w:t xml:space="preserve"> указывается ФИО. Так</w:t>
      </w:r>
      <w:r>
        <w:rPr>
          <w:sz w:val="28"/>
        </w:rPr>
        <w:t xml:space="preserve"> </w:t>
      </w:r>
      <w:r>
        <w:rPr>
          <w:sz w:val="28"/>
        </w:rPr>
        <w:t xml:space="preserve">же, при наличии информации о руководителе юридического лица </w:t>
      </w:r>
      <w:r>
        <w:rPr>
          <w:sz w:val="28"/>
        </w:rPr>
        <w:t>-</w:t>
      </w:r>
      <w:r>
        <w:rPr>
          <w:sz w:val="28"/>
        </w:rPr>
        <w:t xml:space="preserve"> собственника контрагента, указывается ФИО полностью.</w:t>
      </w:r>
    </w:p>
    <w:p w14:paraId="53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Столбец 12 заполняется в формате географической иерархии в нисходящем порядке, например, Тула, </w:t>
      </w:r>
      <w:r>
        <w:rPr>
          <w:sz w:val="28"/>
        </w:rPr>
        <w:br/>
      </w:r>
      <w:r>
        <w:rPr>
          <w:sz w:val="28"/>
        </w:rPr>
        <w:t>ул. Пионеров, 56-89.</w:t>
      </w:r>
    </w:p>
    <w:p w14:paraId="54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>Столбец 13 заполняется в порядке, установленном пунктом 8 настоящей инструкции.</w:t>
      </w:r>
    </w:p>
    <w:p w14:paraId="55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14 указывается, какое отношение имеет данный субъект к вышестоящему звену в цепочке </w:t>
      </w:r>
      <w:r>
        <w:rPr>
          <w:sz w:val="28"/>
        </w:rPr>
        <w:t>«</w:t>
      </w:r>
      <w:r>
        <w:rPr>
          <w:sz w:val="28"/>
        </w:rPr>
        <w:t xml:space="preserve">контрагент </w:t>
      </w:r>
      <w:r>
        <w:rPr>
          <w:sz w:val="28"/>
        </w:rPr>
        <w:t>–</w:t>
      </w:r>
      <w:r>
        <w:rPr>
          <w:sz w:val="28"/>
        </w:rPr>
        <w:t xml:space="preserve"> бенефициа</w:t>
      </w:r>
      <w:r>
        <w:rPr>
          <w:sz w:val="28"/>
        </w:rPr>
        <w:t>р»</w:t>
      </w:r>
      <w:r>
        <w:rPr>
          <w:sz w:val="28"/>
        </w:rPr>
        <w:t xml:space="preserve"> согласно примеру, указанному в образце.</w:t>
      </w:r>
    </w:p>
    <w:p w14:paraId="56020000">
      <w:pPr>
        <w:pStyle w:val="Style_10"/>
        <w:numPr>
          <w:ilvl w:val="0"/>
          <w:numId w:val="26"/>
        </w:numPr>
        <w:tabs>
          <w:tab w:leader="none" w:pos="0" w:val="left"/>
          <w:tab w:leader="none" w:pos="960" w:val="clear"/>
          <w:tab w:leader="none" w:pos="993" w:val="left"/>
        </w:tabs>
        <w:ind w:firstLine="567" w:left="0"/>
        <w:rPr>
          <w:sz w:val="28"/>
        </w:rPr>
      </w:pPr>
      <w:r>
        <w:rPr>
          <w:sz w:val="28"/>
        </w:rPr>
        <w:t xml:space="preserve">В столбце 15 указываются юридический статус и реквизиты подтверждающих документов, </w:t>
      </w:r>
      <w:r>
        <w:rPr>
          <w:sz w:val="28"/>
        </w:rPr>
        <w:t>например,</w:t>
      </w:r>
      <w:r>
        <w:rPr>
          <w:sz w:val="28"/>
        </w:rPr>
        <w:t xml:space="preserve"> учредительный договор от 23.01.2008.</w:t>
      </w:r>
    </w:p>
    <w:p w14:paraId="57020000"/>
    <w:p w14:paraId="58020000">
      <w:pPr>
        <w:sectPr>
          <w:headerReference r:id="rId4" w:type="default"/>
          <w:pgSz w:h="11906" w:orient="landscape" w:w="16838"/>
          <w:pgMar w:bottom="567" w:footer="709" w:gutter="0" w:header="709" w:left="1418" w:right="1134" w:top="1418"/>
        </w:sectPr>
      </w:pPr>
    </w:p>
    <w:p w14:paraId="59020000">
      <w:pPr>
        <w:pStyle w:val="Style_3"/>
        <w:numPr>
          <w:ilvl w:val="0"/>
          <w:numId w:val="0"/>
        </w:numPr>
        <w:ind w:firstLine="567"/>
        <w:jc w:val="right"/>
        <w:rPr>
          <w:b w:val="0"/>
        </w:rPr>
      </w:pPr>
      <w:bookmarkStart w:id="25" w:name="_Ref378243830"/>
      <w:bookmarkStart w:id="26" w:name="_Ref369266726"/>
      <w:r>
        <w:rPr>
          <w:b w:val="0"/>
        </w:rPr>
        <w:t xml:space="preserve">Приложение </w:t>
      </w:r>
      <w:r>
        <w:rPr>
          <w:b w:val="0"/>
        </w:rPr>
        <w:t xml:space="preserve">№ </w:t>
      </w:r>
      <w:r>
        <w:rPr>
          <w:b w:val="0"/>
        </w:rPr>
        <w:t>4. Форма договора</w:t>
      </w:r>
      <w:bookmarkEnd w:id="25"/>
    </w:p>
    <w:p w14:paraId="5A020000">
      <w:pPr>
        <w:widowControl w:val="0"/>
        <w:ind w:firstLine="0" w:left="0"/>
        <w:jc w:val="center"/>
      </w:pPr>
      <w:bookmarkEnd w:id="26"/>
    </w:p>
    <w:p w14:paraId="5B020000">
      <w:pPr>
        <w:ind w:firstLine="0" w:left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ДОГОВОР КУПЛИ-ПРОДАЖИ</w:t>
      </w:r>
    </w:p>
    <w:p w14:paraId="5C020000">
      <w:pPr>
        <w:spacing w:after="0"/>
        <w:ind w:firstLine="0" w:left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№ 224/</w:t>
      </w:r>
      <w:r>
        <w:rPr>
          <w:color w:val="000000"/>
          <w:highlight w:val="white"/>
        </w:rPr>
        <w:t>_____</w:t>
      </w:r>
      <w:r>
        <w:rPr>
          <w:color w:val="000000"/>
          <w:highlight w:val="white"/>
        </w:rPr>
        <w:t>-КП</w:t>
      </w:r>
    </w:p>
    <w:p w14:paraId="5D020000">
      <w:pPr>
        <w:spacing w:after="0"/>
        <w:ind w:firstLine="0" w:left="0"/>
        <w:jc w:val="center"/>
        <w:rPr>
          <w:color w:val="000000"/>
          <w:highlight w:val="white"/>
        </w:rPr>
      </w:pPr>
    </w:p>
    <w:p w14:paraId="5E020000">
      <w:pPr>
        <w:spacing w:after="0"/>
        <w:ind w:firstLine="0" w:left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г. Обнинск                                                                               </w:t>
      </w:r>
      <w:r>
        <w:rPr>
          <w:color w:val="000000"/>
          <w:highlight w:val="white"/>
        </w:rPr>
        <w:t>«___» __________ 2023 г.</w:t>
      </w:r>
    </w:p>
    <w:p w14:paraId="5F020000">
      <w:pPr>
        <w:spacing w:after="0"/>
        <w:ind w:firstLine="0" w:left="0"/>
        <w:jc w:val="both"/>
        <w:rPr>
          <w:color w:val="000000"/>
          <w:highlight w:val="white"/>
        </w:rPr>
      </w:pPr>
    </w:p>
    <w:p w14:paraId="60020000">
      <w:pPr>
        <w:widowControl w:val="0"/>
        <w:spacing w:before="0"/>
        <w:ind w:firstLine="709"/>
      </w:pPr>
      <w: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</w:t>
      </w:r>
      <w:r>
        <w:br/>
      </w:r>
      <w:r>
        <w:t xml:space="preserve">(АО «ГНЦ РФ – ФЭИ»), именуемое в дальнейшем «Продавец», в лице </w:t>
      </w:r>
      <w:r>
        <w:t xml:space="preserve">генерального </w:t>
      </w:r>
      <w:r>
        <w:t>директора Лебез</w:t>
      </w:r>
      <w:r>
        <w:t>ова</w:t>
      </w:r>
      <w:r>
        <w:t xml:space="preserve"> </w:t>
      </w:r>
      <w:r>
        <w:t>Андрея</w:t>
      </w:r>
      <w:r>
        <w:t xml:space="preserve"> Александровича, действующего на основании </w:t>
      </w:r>
      <w:r>
        <w:t>____________________</w:t>
      </w:r>
      <w:r>
        <w:t>_</w:t>
      </w:r>
      <w:r>
        <w:t xml:space="preserve">, с одной стороны, и </w:t>
      </w:r>
      <w:r>
        <w:t>____________________</w:t>
      </w:r>
      <w:r>
        <w:t>_</w:t>
      </w:r>
      <w:r>
        <w:t>, именуемое в дальнейшем «Покупатель», в лице ____________________</w:t>
      </w:r>
      <w:r>
        <w:t>_</w:t>
      </w:r>
      <w:r>
        <w:t>, действующего на основании ____________________</w:t>
      </w:r>
      <w:r>
        <w:t>_</w:t>
      </w:r>
      <w: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14:paraId="61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ПРЕДМЕТ ДОГОВОРА</w:t>
      </w:r>
    </w:p>
    <w:p w14:paraId="62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 xml:space="preserve">В соответствии с условиями </w:t>
      </w:r>
      <w:r>
        <w:rPr>
          <w:rStyle w:val="Style_12_ch"/>
          <w:color w:val="000000"/>
          <w:sz w:val="28"/>
        </w:rPr>
        <w:t xml:space="preserve">настоящего </w:t>
      </w:r>
      <w:r>
        <w:rPr>
          <w:rStyle w:val="Style_12_ch"/>
          <w:color w:val="000000"/>
          <w:sz w:val="28"/>
        </w:rPr>
        <w:t>Договора Продавец обязуется передать в собственность Покупател</w:t>
      </w:r>
      <w:r>
        <w:rPr>
          <w:rStyle w:val="Style_12_ch"/>
          <w:color w:val="000000"/>
          <w:sz w:val="28"/>
        </w:rPr>
        <w:t>ю</w:t>
      </w:r>
      <w:r>
        <w:rPr>
          <w:rStyle w:val="Style_12_ch"/>
          <w:color w:val="000000"/>
          <w:sz w:val="28"/>
        </w:rPr>
        <w:t xml:space="preserve">, а Покупатель обязуется принять и оплатить </w:t>
      </w:r>
      <w:r>
        <w:rPr>
          <w:rStyle w:val="Style_12_ch"/>
          <w:color w:val="000000"/>
          <w:sz w:val="28"/>
        </w:rPr>
        <w:t xml:space="preserve">объект недвижимости – </w:t>
      </w:r>
      <w:r>
        <w:rPr>
          <w:color w:val="000000"/>
          <w:sz w:val="28"/>
          <w:highlight w:val="white"/>
        </w:rPr>
        <w:t>помещение</w:t>
      </w:r>
      <w:r>
        <w:rPr>
          <w:sz w:val="28"/>
        </w:rPr>
        <w:t xml:space="preserve"> «</w:t>
      </w:r>
      <w:r>
        <w:rPr>
          <w:sz w:val="28"/>
        </w:rPr>
        <w:t>Помещение № 1 в здании отдела технического обучения</w:t>
      </w:r>
      <w:r>
        <w:rPr>
          <w:sz w:val="28"/>
        </w:rPr>
        <w:t xml:space="preserve">», </w:t>
      </w:r>
      <w:r>
        <w:rPr>
          <w:sz w:val="28"/>
        </w:rPr>
        <w:t>кадастровый номер 40:27:02040</w:t>
      </w:r>
      <w:r>
        <w:rPr>
          <w:sz w:val="28"/>
        </w:rPr>
        <w:t>3</w:t>
      </w:r>
      <w:r>
        <w:rPr>
          <w:sz w:val="28"/>
        </w:rPr>
        <w:t>:</w:t>
      </w:r>
      <w:r>
        <w:rPr>
          <w:sz w:val="28"/>
        </w:rPr>
        <w:t>1635</w:t>
      </w:r>
      <w:r>
        <w:rPr>
          <w:sz w:val="28"/>
        </w:rPr>
        <w:t xml:space="preserve">, </w:t>
      </w:r>
      <w:r>
        <w:rPr>
          <w:sz w:val="28"/>
        </w:rPr>
        <w:t xml:space="preserve">расположенное по адресу: Калужская область, г. Обнинск, </w:t>
      </w:r>
      <w:r>
        <w:rPr>
          <w:sz w:val="28"/>
        </w:rPr>
        <w:t>ул. Мигунова, д. 9</w:t>
      </w:r>
      <w:r>
        <w:rPr>
          <w:sz w:val="28"/>
        </w:rPr>
        <w:t xml:space="preserve">, </w:t>
      </w:r>
      <w:r>
        <w:rPr>
          <w:sz w:val="28"/>
        </w:rPr>
        <w:t xml:space="preserve">площадь </w:t>
      </w:r>
      <w:r>
        <w:br/>
      </w:r>
      <w:r>
        <w:rPr>
          <w:sz w:val="28"/>
        </w:rPr>
        <w:t>1</w:t>
      </w:r>
      <w:r>
        <w:rPr>
          <w:rFonts w:ascii="Times New Roman" w:hAnsi="Times New Roman"/>
          <w:sz w:val="20"/>
        </w:rPr>
        <w:t> </w:t>
      </w:r>
      <w:r>
        <w:rPr>
          <w:sz w:val="28"/>
        </w:rPr>
        <w:t>576,4</w:t>
      </w:r>
      <w:r>
        <w:rPr>
          <w:sz w:val="28"/>
        </w:rPr>
        <w:t xml:space="preserve"> кв. м,</w:t>
      </w:r>
      <w:r>
        <w:rPr>
          <w:sz w:val="28"/>
        </w:rPr>
        <w:t xml:space="preserve"> </w:t>
      </w:r>
      <w:r>
        <w:rPr>
          <w:sz w:val="28"/>
        </w:rPr>
        <w:t>назначение</w:t>
      </w:r>
      <w:r>
        <w:rPr>
          <w:sz w:val="28"/>
        </w:rPr>
        <w:t>:</w:t>
      </w:r>
      <w:r>
        <w:rPr>
          <w:sz w:val="28"/>
        </w:rPr>
        <w:t xml:space="preserve"> нежилое </w:t>
      </w:r>
      <w:r>
        <w:rPr>
          <w:sz w:val="28"/>
        </w:rPr>
        <w:t>(далее – «Имущество»).</w:t>
      </w:r>
    </w:p>
    <w:p w14:paraId="63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Имущество принадлежит Продавцу на праве собственности</w:t>
      </w:r>
      <w:r>
        <w:rPr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Право собственности Продавца на недвижимое имущество зарегистрировано в Едином государственном реестре </w:t>
      </w:r>
      <w:r>
        <w:rPr>
          <w:color w:val="000000"/>
          <w:sz w:val="28"/>
          <w:highlight w:val="white"/>
        </w:rPr>
        <w:t>недвижимости</w:t>
      </w:r>
      <w:r>
        <w:rPr>
          <w:color w:val="000000"/>
          <w:sz w:val="28"/>
          <w:highlight w:val="white"/>
        </w:rPr>
        <w:t>.</w:t>
      </w:r>
    </w:p>
    <w:p w14:paraId="64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 xml:space="preserve">Ответственность за содержание </w:t>
      </w:r>
      <w:r>
        <w:rPr>
          <w:rStyle w:val="Style_12_ch"/>
          <w:color w:val="000000"/>
          <w:sz w:val="28"/>
        </w:rPr>
        <w:t>И</w:t>
      </w:r>
      <w:r>
        <w:rPr>
          <w:rStyle w:val="Style_12_ch"/>
          <w:color w:val="000000"/>
          <w:sz w:val="28"/>
        </w:rPr>
        <w:t>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>
        <w:rPr>
          <w:rStyle w:val="Style_12_ch"/>
          <w:color w:val="000000"/>
          <w:sz w:val="28"/>
        </w:rPr>
        <w:t>1</w:t>
      </w:r>
      <w:r>
        <w:rPr>
          <w:rStyle w:val="Style_12_ch"/>
          <w:color w:val="000000"/>
          <w:sz w:val="28"/>
        </w:rPr>
        <w:t xml:space="preserve"> настоящего Договора (далее – «Акт приема-передачи»).</w:t>
      </w:r>
    </w:p>
    <w:p w14:paraId="65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Здание, в котором находится </w:t>
      </w:r>
      <w:r>
        <w:rPr>
          <w:color w:val="000000"/>
          <w:sz w:val="28"/>
          <w:highlight w:val="white"/>
        </w:rPr>
        <w:t>Имущество</w:t>
      </w:r>
      <w:r>
        <w:rPr>
          <w:color w:val="000000"/>
          <w:sz w:val="28"/>
          <w:highlight w:val="white"/>
        </w:rPr>
        <w:t>,</w:t>
      </w:r>
      <w:r>
        <w:rPr>
          <w:color w:val="000000"/>
          <w:sz w:val="28"/>
          <w:highlight w:val="white"/>
        </w:rPr>
        <w:t xml:space="preserve"> расположено на земельном участке по адресу: Калужская область, г.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Обнинск, ул. </w:t>
      </w:r>
      <w:r>
        <w:rPr>
          <w:color w:val="000000"/>
          <w:sz w:val="28"/>
          <w:highlight w:val="white"/>
        </w:rPr>
        <w:t>Мигунова, д. 9</w:t>
      </w:r>
      <w:r>
        <w:rPr>
          <w:color w:val="000000"/>
          <w:sz w:val="28"/>
          <w:highlight w:val="white"/>
        </w:rPr>
        <w:t xml:space="preserve">, </w:t>
      </w:r>
      <w:r>
        <w:rPr>
          <w:color w:val="000000"/>
          <w:sz w:val="28"/>
          <w:highlight w:val="white"/>
        </w:rPr>
        <w:t xml:space="preserve">общей </w:t>
      </w:r>
      <w:r>
        <w:rPr>
          <w:color w:val="000000"/>
          <w:sz w:val="28"/>
          <w:highlight w:val="white"/>
        </w:rPr>
        <w:t xml:space="preserve">площадью </w:t>
      </w:r>
      <w:r>
        <w:rPr>
          <w:color w:val="000000"/>
          <w:sz w:val="28"/>
          <w:highlight w:val="white"/>
        </w:rPr>
        <w:t xml:space="preserve">3 518 </w:t>
      </w:r>
      <w:r>
        <w:rPr>
          <w:color w:val="000000"/>
          <w:sz w:val="28"/>
          <w:highlight w:val="white"/>
        </w:rPr>
        <w:t xml:space="preserve">кв. м, кадастровый номер </w:t>
      </w:r>
      <w:r>
        <w:rPr>
          <w:sz w:val="28"/>
        </w:rPr>
        <w:t>40:27:</w:t>
      </w:r>
      <w:r>
        <w:rPr>
          <w:sz w:val="28"/>
        </w:rPr>
        <w:t>020403</w:t>
      </w:r>
      <w:r>
        <w:rPr>
          <w:sz w:val="28"/>
        </w:rPr>
        <w:t>:</w:t>
      </w:r>
      <w:r>
        <w:rPr>
          <w:sz w:val="28"/>
        </w:rPr>
        <w:t>970</w:t>
      </w:r>
      <w:r>
        <w:rPr>
          <w:color w:val="000000"/>
          <w:sz w:val="28"/>
          <w:highlight w:val="white"/>
        </w:rPr>
        <w:t xml:space="preserve">, категория земель – земли населенных пунктов, разрешенное использование – </w:t>
      </w:r>
      <w:r>
        <w:rPr>
          <w:color w:val="000000"/>
          <w:sz w:val="28"/>
          <w:highlight w:val="white"/>
        </w:rPr>
        <w:t xml:space="preserve">под </w:t>
      </w:r>
      <w:r>
        <w:rPr>
          <w:color w:val="000000"/>
          <w:sz w:val="28"/>
          <w:highlight w:val="white"/>
        </w:rPr>
        <w:t>административно</w:t>
      </w:r>
      <w:r>
        <w:rPr>
          <w:color w:val="000000"/>
          <w:sz w:val="28"/>
          <w:highlight w:val="white"/>
        </w:rPr>
        <w:t>-жилое образование</w:t>
      </w:r>
      <w:r>
        <w:rPr>
          <w:color w:val="000000"/>
          <w:sz w:val="28"/>
          <w:highlight w:val="white"/>
        </w:rPr>
        <w:t xml:space="preserve">, находящемся в федеральной собственности и предоставленном Продавцу в аренду по договору </w:t>
      </w:r>
      <w:r>
        <w:rPr>
          <w:color w:val="000000"/>
          <w:sz w:val="28"/>
          <w:highlight w:val="white"/>
        </w:rPr>
        <w:t xml:space="preserve">от </w:t>
      </w:r>
      <w:r>
        <w:rPr>
          <w:color w:val="000000"/>
          <w:sz w:val="28"/>
          <w:highlight w:val="white"/>
        </w:rPr>
        <w:t>09.11.2015</w:t>
      </w:r>
      <w:r>
        <w:rPr>
          <w:color w:val="000000"/>
          <w:sz w:val="28"/>
          <w:highlight w:val="white"/>
        </w:rPr>
        <w:t xml:space="preserve"> № 27/201</w:t>
      </w:r>
      <w:r>
        <w:rPr>
          <w:color w:val="000000"/>
          <w:sz w:val="28"/>
          <w:highlight w:val="white"/>
        </w:rPr>
        <w:t>5</w:t>
      </w:r>
      <w:r>
        <w:rPr>
          <w:color w:val="000000"/>
          <w:sz w:val="28"/>
          <w:highlight w:val="white"/>
        </w:rPr>
        <w:t>-</w:t>
      </w:r>
      <w:r>
        <w:rPr>
          <w:color w:val="000000"/>
          <w:sz w:val="28"/>
          <w:highlight w:val="white"/>
        </w:rPr>
        <w:t>13</w:t>
      </w:r>
      <w:r>
        <w:rPr>
          <w:color w:val="000000"/>
          <w:sz w:val="28"/>
          <w:highlight w:val="white"/>
        </w:rPr>
        <w:t>.</w:t>
      </w:r>
    </w:p>
    <w:p w14:paraId="66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r>
        <w:rPr>
          <w:rStyle w:val="Style_12_ch"/>
          <w:color w:val="000000"/>
          <w:sz w:val="28"/>
        </w:rPr>
        <w:t>ПРАВА И ОБЯЗАННОСТИ СТОРОН</w:t>
      </w:r>
    </w:p>
    <w:p w14:paraId="67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rStyle w:val="Style_12_ch"/>
          <w:color w:val="000000"/>
          <w:sz w:val="28"/>
        </w:rPr>
        <w:t>Продавец обязан:</w:t>
      </w:r>
    </w:p>
    <w:p w14:paraId="68020000">
      <w:pPr>
        <w:pStyle w:val="Style_13"/>
        <w:widowControl w:val="0"/>
        <w:numPr>
          <w:ilvl w:val="0"/>
          <w:numId w:val="28"/>
        </w:numPr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>
        <w:rPr>
          <w:rStyle w:val="Style_12_ch"/>
          <w:sz w:val="28"/>
        </w:rPr>
        <w:t xml:space="preserve">ередать Имущество </w:t>
      </w:r>
      <w:r>
        <w:rPr>
          <w:rStyle w:val="Style_12_ch"/>
          <w:sz w:val="28"/>
        </w:rPr>
        <w:t>Покупателю по Акту приема-передачи.</w:t>
      </w:r>
    </w:p>
    <w:p w14:paraId="69020000">
      <w:pPr>
        <w:pStyle w:val="Style_13"/>
        <w:widowControl w:val="0"/>
        <w:numPr>
          <w:ilvl w:val="0"/>
          <w:numId w:val="28"/>
        </w:numPr>
        <w:ind w:firstLine="709" w:left="0"/>
        <w:rPr>
          <w:highlight w:val="white"/>
        </w:rPr>
      </w:pPr>
      <w:r>
        <w:rPr>
          <w:highlight w:val="white"/>
        </w:rPr>
        <w:t xml:space="preserve">В течение 5 (пяти) рабочих дней с момента полной оплаты Покупателем цены Имущества, указанной в п. 3.1 настоящего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</w:t>
      </w:r>
      <w:r>
        <w:rPr>
          <w:highlight w:val="white"/>
        </w:rPr>
        <w:t>перехода права собственности на недвижимое имущество к Покупателю</w:t>
      </w:r>
      <w:r>
        <w:rPr>
          <w:highlight w:val="white"/>
        </w:rPr>
        <w:t>.</w:t>
      </w:r>
    </w:p>
    <w:p w14:paraId="6A020000">
      <w:pPr>
        <w:pStyle w:val="Style_13"/>
        <w:widowControl w:val="0"/>
        <w:ind w:firstLine="709" w:left="0"/>
        <w:rPr>
          <w:highlight w:val="white"/>
        </w:rPr>
      </w:pPr>
      <w:r>
        <w:rPr>
          <w:i w:val="1"/>
          <w:highlight w:val="white"/>
        </w:rPr>
        <w:t>В случае оплаты Имущества в рассрочку пункт 2.1 настоящего Договора излагается в следующей редакции:</w:t>
      </w:r>
    </w:p>
    <w:p w14:paraId="6B020000">
      <w:pPr>
        <w:widowControl w:val="0"/>
        <w:ind w:firstLine="709"/>
        <w:rPr>
          <w:highlight w:val="white"/>
        </w:rPr>
      </w:pPr>
      <w:r>
        <w:rPr>
          <w:highlight w:val="white"/>
        </w:rPr>
        <w:t>2.1.</w:t>
      </w:r>
      <w:r>
        <w:rPr>
          <w:highlight w:val="white"/>
        </w:rPr>
        <w:tab/>
      </w:r>
      <w:r>
        <w:rPr>
          <w:highlight w:val="white"/>
        </w:rPr>
        <w:t>Продавец обязан:</w:t>
      </w:r>
    </w:p>
    <w:p w14:paraId="6C020000">
      <w:pPr>
        <w:widowControl w:val="0"/>
        <w:ind w:firstLine="709"/>
        <w:rPr>
          <w:highlight w:val="white"/>
        </w:rPr>
      </w:pPr>
      <w:r>
        <w:rPr>
          <w:highlight w:val="white"/>
        </w:rPr>
        <w:t>2.1.1.</w:t>
      </w:r>
      <w:r>
        <w:rPr>
          <w:highlight w:val="white"/>
        </w:rPr>
        <w:tab/>
      </w:r>
      <w:r>
        <w:rPr>
          <w:highlight w:val="white"/>
        </w:rPr>
        <w:t xml:space="preserve">В течение 5 (пяти) рабочих дней с момента </w:t>
      </w:r>
      <w:r>
        <w:rPr>
          <w:highlight w:val="white"/>
        </w:rPr>
        <w:t>государственной регистрации перехода права собственности на Имущество к Покупателю</w:t>
      </w:r>
      <w:r>
        <w:rPr>
          <w:highlight w:val="white"/>
        </w:rPr>
        <w:t xml:space="preserve"> передать Имущество Покупателю по Акту приема-передачи.</w:t>
      </w:r>
    </w:p>
    <w:p w14:paraId="6D020000">
      <w:pPr>
        <w:pStyle w:val="Style_13"/>
        <w:widowControl w:val="0"/>
        <w:ind w:firstLine="709" w:left="0"/>
        <w:rPr>
          <w:highlight w:val="white"/>
        </w:rPr>
      </w:pPr>
      <w:r>
        <w:rPr>
          <w:highlight w:val="white"/>
        </w:rPr>
        <w:t>2.1.2.</w:t>
      </w:r>
      <w:r>
        <w:rPr>
          <w:highlight w:val="white"/>
        </w:rPr>
        <w:tab/>
      </w:r>
      <w:r>
        <w:rPr>
          <w:highlight w:val="white"/>
        </w:rPr>
        <w:t>В течение 5 (пяти) рабочих дней с даты заключения настоящего Договора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ипотеки.</w:t>
      </w:r>
    </w:p>
    <w:p w14:paraId="6E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rStyle w:val="Style_12_ch"/>
          <w:color w:val="000000"/>
          <w:sz w:val="28"/>
        </w:rPr>
        <w:t>Покупатель обязан:</w:t>
      </w:r>
    </w:p>
    <w:p w14:paraId="6F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color w:val="000000"/>
          <w:sz w:val="28"/>
        </w:rPr>
        <w:t xml:space="preserve">Оплатить Имущество в порядке, предусмотренном </w:t>
      </w:r>
      <w:r>
        <w:rPr>
          <w:rStyle w:val="Style_12_ch"/>
          <w:color w:val="000000"/>
          <w:sz w:val="28"/>
        </w:rPr>
        <w:t>разделом</w:t>
      </w:r>
      <w:r>
        <w:rPr>
          <w:rStyle w:val="Style_12_ch"/>
          <w:color w:val="000000"/>
          <w:sz w:val="28"/>
        </w:rPr>
        <w:t xml:space="preserve"> 3 </w:t>
      </w:r>
      <w:r>
        <w:rPr>
          <w:color w:val="000000"/>
          <w:sz w:val="28"/>
          <w:highlight w:val="white"/>
        </w:rPr>
        <w:t>настоящ</w:t>
      </w:r>
      <w:r>
        <w:rPr>
          <w:color w:val="000000"/>
          <w:sz w:val="28"/>
          <w:highlight w:val="white"/>
        </w:rPr>
        <w:t>его</w:t>
      </w:r>
      <w:r>
        <w:rPr>
          <w:color w:val="000000"/>
          <w:sz w:val="28"/>
          <w:highlight w:val="white"/>
        </w:rPr>
        <w:t xml:space="preserve"> </w:t>
      </w:r>
      <w:r>
        <w:rPr>
          <w:rStyle w:val="Style_12_ch"/>
          <w:color w:val="000000"/>
          <w:sz w:val="28"/>
        </w:rPr>
        <w:t>Договор</w:t>
      </w:r>
      <w:r>
        <w:rPr>
          <w:rStyle w:val="Style_12_ch"/>
          <w:color w:val="000000"/>
          <w:sz w:val="28"/>
        </w:rPr>
        <w:t>а</w:t>
      </w:r>
      <w:r>
        <w:rPr>
          <w:rStyle w:val="Style_12_ch"/>
          <w:color w:val="000000"/>
          <w:sz w:val="28"/>
        </w:rPr>
        <w:t>.</w:t>
      </w:r>
    </w:p>
    <w:p w14:paraId="70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sz w:val="28"/>
        </w:rPr>
      </w:pPr>
      <w:r>
        <w:rPr>
          <w:sz w:val="28"/>
        </w:rPr>
        <w:t>В течение 5 (пяти) рабочих дней с момента полной оплаты цены Имущества, указанной в п. 3.1 настоящего Договора, принять Имущество по Акту приема-передачи.</w:t>
      </w:r>
    </w:p>
    <w:p w14:paraId="71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sz w:val="28"/>
        </w:rPr>
      </w:pPr>
      <w:r>
        <w:rPr>
          <w:sz w:val="28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ограничиваясь, предоставление в орган, осуществляющий государственный кадастровый учет и государственную регистрацию прав, комплекта необходимых документов</w:t>
      </w:r>
      <w:r>
        <w:rPr>
          <w:sz w:val="28"/>
        </w:rPr>
        <w:t>)</w:t>
      </w:r>
      <w:r>
        <w:rPr>
          <w:sz w:val="28"/>
        </w:rPr>
        <w:t xml:space="preserve"> не позднее 5 (пяти) рабочих дней с даты передачи Продавцом Покупателю Имущества по </w:t>
      </w:r>
      <w:r>
        <w:rPr>
          <w:sz w:val="28"/>
        </w:rPr>
        <w:t>А</w:t>
      </w:r>
      <w:r>
        <w:rPr>
          <w:sz w:val="28"/>
        </w:rPr>
        <w:t>кту приема-передачи.</w:t>
      </w:r>
    </w:p>
    <w:p w14:paraId="72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>
        <w:rPr>
          <w:sz w:val="28"/>
        </w:rPr>
        <w:t>А</w:t>
      </w:r>
      <w:r>
        <w:rPr>
          <w:sz w:val="28"/>
        </w:rPr>
        <w:t>кта приема-передачи в установленный в настоящем Договоре срок, в том числе возникших по вине Продавца.</w:t>
      </w:r>
    </w:p>
    <w:p w14:paraId="73020000">
      <w:pPr>
        <w:pStyle w:val="Style_12"/>
        <w:numPr>
          <w:ilvl w:val="0"/>
          <w:numId w:val="29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 xml:space="preserve">Заключить договоры с </w:t>
      </w:r>
      <w:r>
        <w:rPr>
          <w:rStyle w:val="Style_12_ch"/>
          <w:sz w:val="28"/>
        </w:rPr>
        <w:t>ресурсоснабжающими</w:t>
      </w:r>
      <w:r>
        <w:rPr>
          <w:rStyle w:val="Style_12_ch"/>
          <w:sz w:val="28"/>
        </w:rPr>
        <w:t xml:space="preserve"> организациями, а при </w:t>
      </w:r>
      <w:r>
        <w:rPr>
          <w:rStyle w:val="Style_12_ch"/>
          <w:sz w:val="28"/>
        </w:rPr>
        <w:br/>
      </w:r>
      <w:r>
        <w:rPr>
          <w:rStyle w:val="Style_12_ch"/>
          <w:sz w:val="28"/>
        </w:rPr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14:paraId="74020000">
      <w:pPr>
        <w:pStyle w:val="Style_12"/>
        <w:spacing w:before="0" w:line="240" w:lineRule="auto"/>
        <w:ind w:firstLine="709" w:left="0"/>
        <w:rPr>
          <w:rStyle w:val="Style_12_ch"/>
          <w:sz w:val="28"/>
        </w:rPr>
      </w:pPr>
      <w:r>
        <w:rPr>
          <w:i w:val="1"/>
          <w:sz w:val="28"/>
        </w:rPr>
        <w:t>В случае оплаты Имущества в рассрочку пункт 2.2 настоящего Договора излагается в следующей редакции:</w:t>
      </w:r>
    </w:p>
    <w:p w14:paraId="75020000">
      <w:pPr>
        <w:widowControl w:val="0"/>
        <w:ind w:firstLine="709"/>
      </w:pPr>
      <w:r>
        <w:t>2.2.</w:t>
      </w:r>
      <w:r>
        <w:tab/>
      </w:r>
      <w:r>
        <w:t>Покупатель обязан:</w:t>
      </w:r>
    </w:p>
    <w:p w14:paraId="76020000">
      <w:pPr>
        <w:widowControl w:val="0"/>
        <w:ind w:firstLine="709"/>
      </w:pPr>
      <w:r>
        <w:t>2.2.1.</w:t>
      </w:r>
      <w:r>
        <w:tab/>
      </w:r>
      <w:r>
        <w:t>Оплатить Имущество в порядке, предусмотренном разделом 3 настоящего Договора.</w:t>
      </w:r>
    </w:p>
    <w:p w14:paraId="77020000">
      <w:pPr>
        <w:widowControl w:val="0"/>
        <w:ind w:firstLine="709"/>
      </w:pPr>
      <w:r>
        <w:t>2.2.2.</w:t>
      </w:r>
      <w:r>
        <w:tab/>
      </w:r>
      <w:r>
        <w:t xml:space="preserve">В течение 5 (пяти) рабочих дней с момента </w:t>
      </w:r>
      <w:r>
        <w:t>государственной регистрации перехода права собственности на Имущество к Покупателю</w:t>
      </w:r>
      <w:r>
        <w:t xml:space="preserve"> принять Имущество по Акту приема-передачи.</w:t>
      </w:r>
    </w:p>
    <w:p w14:paraId="78020000">
      <w:pPr>
        <w:widowControl w:val="0"/>
        <w:ind w:firstLine="709"/>
      </w:pPr>
      <w:r>
        <w:t>2.2.3.</w:t>
      </w:r>
      <w:r>
        <w:tab/>
      </w:r>
      <w: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(включая, но не ограничиваясь, предоставление в орган, осуществляющий государственный кадастровый учет и государственную регистрацию прав, </w:t>
      </w:r>
      <w:r>
        <w:t>комплекта необходимых документов) не позднее 5 (пяти) рабочих дней с даты заключения настоящего Договора.</w:t>
      </w:r>
    </w:p>
    <w:p w14:paraId="79020000">
      <w:pPr>
        <w:widowControl w:val="0"/>
        <w:ind w:firstLine="709"/>
      </w:pPr>
      <w:r>
        <w:t>2.2.4.</w:t>
      </w:r>
      <w:r>
        <w:tab/>
      </w:r>
      <w: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14:paraId="7A020000">
      <w:pPr>
        <w:widowControl w:val="0"/>
        <w:ind w:firstLine="709"/>
      </w:pPr>
      <w:r>
        <w:t>2.2.5.</w:t>
      </w:r>
      <w:r>
        <w:tab/>
      </w:r>
      <w:r>
        <w:t xml:space="preserve">Заключить договоры с </w:t>
      </w:r>
      <w:r>
        <w:t>ресурсоснабжающими</w:t>
      </w:r>
      <w:r>
        <w:t xml:space="preserve"> организациями, а при необходимости</w:t>
      </w:r>
      <w:r>
        <w:t xml:space="preserve"> </w:t>
      </w:r>
      <w:r>
        <w:t>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14:paraId="7B020000">
      <w:pPr>
        <w:widowControl w:val="0"/>
        <w:ind w:firstLine="709"/>
      </w:pPr>
      <w:r>
        <w:t>2.2.6.</w:t>
      </w:r>
      <w:r>
        <w:tab/>
      </w:r>
      <w:r>
        <w:t>В течение 30 (тридцати) календарных дней с даты заключения настоящего Договора заключить договор страхования Имущества от любых рисков утраты (гибели) и рисков повреждения за свой счет в пользу Залогодержателя (Продавца) на сумму, равную Цене Имущества, сроком на один год или более поздний, и в тот же срок (в течение 30 (тридцати) календарных дней с даты заключения настоящего Договора) передать Залогодержателю (Продавцу) подлинники соответствующих документов (включая, но не ограничиваясь этим, договор страхования и страховой полис), подтверждающие осуществление страхования с обязательным условием в договоре страхования следующих условий:</w:t>
      </w:r>
    </w:p>
    <w:p w14:paraId="7C020000">
      <w:pPr>
        <w:pStyle w:val="Style_8"/>
        <w:numPr>
          <w:ilvl w:val="0"/>
          <w:numId w:val="9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наступлении страхового случая страховое возмещение выплачивается Страховщиком исключительно Залогодержателю, выступающему Выгодоприобретателем по договору страхования;</w:t>
      </w:r>
    </w:p>
    <w:p w14:paraId="7D020000">
      <w:pPr>
        <w:pStyle w:val="Style_8"/>
        <w:numPr>
          <w:ilvl w:val="0"/>
          <w:numId w:val="9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и/или дополнений в договор страхования осуществляется только с согласия Выгодоприобретателя/Залогодержателя.</w:t>
      </w:r>
    </w:p>
    <w:p w14:paraId="7E020000">
      <w:pPr>
        <w:pStyle w:val="Style_12"/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</w:rPr>
        <w:t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настоящему Договору.</w:t>
      </w:r>
    </w:p>
    <w:p w14:paraId="7F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r>
        <w:rPr>
          <w:rStyle w:val="Style_12_ch"/>
          <w:color w:val="000000"/>
          <w:sz w:val="28"/>
        </w:rPr>
        <w:t>ЦЕНА ИМУЩЕСТВА И ПОРЯДОК РАСЧЕТОВ</w:t>
      </w:r>
    </w:p>
    <w:p w14:paraId="80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  <w:highlight w:val="white"/>
        </w:rPr>
        <w:t>Цена Имущества по настоящему Договору составляет _____________ (___________________) рублей __ копеек, в том числе НДС 20% – _____________ (___________________) рублей __ копеек (далее – «Цена Имущества»).</w:t>
      </w:r>
    </w:p>
    <w:p w14:paraId="81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color w:val="000000"/>
          <w:sz w:val="28"/>
        </w:rPr>
        <w:t>Оплата Цены Имущества, указанной в п. 3.1 настоящего Договора, осуществляется в следующем порядке:</w:t>
      </w:r>
    </w:p>
    <w:p w14:paraId="82020000">
      <w:pPr>
        <w:pStyle w:val="Style_12"/>
        <w:spacing w:before="0" w:line="240" w:lineRule="auto"/>
        <w:ind w:firstLine="709" w:left="0"/>
        <w:rPr>
          <w:rStyle w:val="Style_12_ch"/>
          <w:sz w:val="28"/>
        </w:rPr>
      </w:pPr>
      <w:r>
        <w:rPr>
          <w:i w:val="1"/>
          <w:color w:val="000000"/>
          <w:sz w:val="28"/>
          <w:highlight w:val="white"/>
          <w:u w:val="single"/>
        </w:rPr>
        <w:t>Вариант оплаты № 1:</w:t>
      </w:r>
    </w:p>
    <w:p w14:paraId="83020000">
      <w:pPr>
        <w:pStyle w:val="Style_13"/>
        <w:widowControl w:val="0"/>
        <w:numPr>
          <w:ilvl w:val="0"/>
          <w:numId w:val="30"/>
        </w:numPr>
        <w:ind w:firstLine="709" w:left="0"/>
      </w:pPr>
      <w:r>
        <w:rPr>
          <w:highlight w:val="white"/>
        </w:rPr>
        <w:t xml:space="preserve">___ (___________________) % от Цены Имущества, указанной в п. 3.1 настоящего Договора, внесенные в качестве задатка при проведении аукциона – </w:t>
      </w:r>
      <w:r>
        <w:rPr>
          <w:color w:val="000000"/>
          <w:sz w:val="28"/>
          <w:highlight w:val="white"/>
        </w:rPr>
        <w:t>_____________</w:t>
      </w:r>
      <w:r>
        <w:rPr>
          <w:highlight w:val="white"/>
        </w:rPr>
        <w:t xml:space="preserve"> (___________________) рублей __ копеек, засчитываются в счет оплаты Цены Имущества.</w:t>
      </w:r>
    </w:p>
    <w:p w14:paraId="84020000">
      <w:pPr>
        <w:pStyle w:val="Style_13"/>
        <w:widowControl w:val="0"/>
        <w:numPr>
          <w:ilvl w:val="0"/>
          <w:numId w:val="30"/>
        </w:numPr>
        <w:ind w:firstLine="709" w:left="0"/>
      </w:pPr>
      <w:r>
        <w:t xml:space="preserve">Оставшаяся часть – ___ (___________________) % от Цены Имущества, указанной в п. 3.1 настоящего Договора, – </w:t>
      </w:r>
      <w:r>
        <w:rPr>
          <w:color w:val="000000"/>
          <w:sz w:val="28"/>
          <w:highlight w:val="white"/>
        </w:rPr>
        <w:t>_____________</w:t>
      </w:r>
      <w:r>
        <w:t xml:space="preserve"> (___________________) рублей __ копеек, оплачивается Покупателем в течение 5 (пяти) рабочих дней с даты заключения настоящего Договора</w:t>
      </w:r>
    </w:p>
    <w:p w14:paraId="85020000">
      <w:pPr>
        <w:pStyle w:val="Style_13"/>
        <w:widowControl w:val="0"/>
        <w:ind w:firstLine="709" w:left="0"/>
      </w:pPr>
      <w:r>
        <w:rPr>
          <w:i w:val="1"/>
          <w:highlight w:val="white"/>
          <w:u w:val="single"/>
        </w:rPr>
        <w:t>Вариант оплаты № 2:</w:t>
      </w:r>
    </w:p>
    <w:p w14:paraId="86020000">
      <w:pPr>
        <w:widowControl w:val="0"/>
        <w:ind w:firstLine="709"/>
        <w:rPr>
          <w:highlight w:val="white"/>
        </w:rPr>
      </w:pPr>
      <w:r>
        <w:rPr>
          <w:highlight w:val="white"/>
        </w:rPr>
        <w:t>3.2.1.</w:t>
      </w:r>
      <w:r>
        <w:rPr>
          <w:highlight w:val="white"/>
        </w:rPr>
        <w:tab/>
      </w:r>
      <w:r>
        <w:rPr>
          <w:highlight w:val="white"/>
        </w:rPr>
        <w:t>___ (</w:t>
      </w:r>
      <w:r>
        <w:t>___________</w:t>
      </w:r>
      <w:r>
        <w:t>________</w:t>
      </w:r>
      <w:r>
        <w:rPr>
          <w:highlight w:val="white"/>
        </w:rPr>
        <w:t>)</w:t>
      </w:r>
      <w:r>
        <w:rPr>
          <w:highlight w:val="white"/>
        </w:rPr>
        <w:t xml:space="preserve"> % от Цены Имущества, указанной в п. 3.1 настоящего Договора, внесенные в качестве задатка при проведении аукциона – </w:t>
      </w:r>
      <w:r>
        <w:rPr>
          <w:color w:val="000000"/>
          <w:highlight w:val="white"/>
        </w:rPr>
        <w:t>______________ (___________________)</w:t>
      </w:r>
      <w:r>
        <w:rPr>
          <w:highlight w:val="white"/>
        </w:rPr>
        <w:t xml:space="preserve"> рублей __ копеек, засчитываются в счет оплаты Цены Имущества.</w:t>
      </w:r>
    </w:p>
    <w:p w14:paraId="87020000">
      <w:pPr>
        <w:widowControl w:val="0"/>
        <w:ind w:firstLine="709"/>
        <w:rPr>
          <w:highlight w:val="white"/>
        </w:rPr>
      </w:pPr>
      <w:r>
        <w:rPr>
          <w:highlight w:val="white"/>
        </w:rPr>
        <w:t>3.2.2.</w:t>
      </w:r>
      <w:r>
        <w:rPr>
          <w:highlight w:val="white"/>
        </w:rPr>
        <w:tab/>
      </w:r>
      <w:r>
        <w:rPr>
          <w:highlight w:val="white"/>
        </w:rPr>
        <w:t xml:space="preserve">Оставшаяся часть – </w:t>
      </w:r>
      <w:r>
        <w:rPr>
          <w:highlight w:val="white"/>
        </w:rPr>
        <w:t>___ (</w:t>
      </w:r>
      <w:r>
        <w:t>___________</w:t>
      </w:r>
      <w:r>
        <w:t>________</w:t>
      </w:r>
      <w:r>
        <w:rPr>
          <w:highlight w:val="white"/>
        </w:rPr>
        <w:t>)</w:t>
      </w:r>
      <w:r>
        <w:rPr>
          <w:highlight w:val="white"/>
        </w:rPr>
        <w:t xml:space="preserve"> % от Цены Имущества, указанной в п. 3.1 настоящего Договора, – </w:t>
      </w:r>
      <w:r>
        <w:rPr>
          <w:color w:val="000000"/>
          <w:highlight w:val="white"/>
        </w:rPr>
        <w:t>______________ (___________________)</w:t>
      </w:r>
      <w:r>
        <w:rPr>
          <w:highlight w:val="white"/>
        </w:rPr>
        <w:t xml:space="preserve"> рубле</w:t>
      </w:r>
      <w:r>
        <w:rPr>
          <w:highlight w:val="white"/>
        </w:rPr>
        <w:t>й __</w:t>
      </w:r>
      <w:r>
        <w:rPr>
          <w:highlight w:val="white"/>
        </w:rPr>
        <w:t xml:space="preserve"> копеек, оплачивается Покупателем в течение 1 (одного) года с даты заключения настоящего Договора.</w:t>
      </w:r>
    </w:p>
    <w:p w14:paraId="88020000">
      <w:pPr>
        <w:widowControl w:val="0"/>
        <w:ind w:firstLine="709"/>
        <w:rPr>
          <w:highlight w:val="white"/>
        </w:rPr>
      </w:pPr>
      <w:r>
        <w:rPr>
          <w:highlight w:val="white"/>
        </w:rPr>
        <w:t>До момента полной оплаты Цены Имущества, указанной в п. 3.1 настоящего Договора,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Имущества.</w:t>
      </w:r>
    </w:p>
    <w:p w14:paraId="89020000">
      <w:pPr>
        <w:pStyle w:val="Style_13"/>
        <w:widowControl w:val="0"/>
        <w:ind w:firstLine="709" w:left="0"/>
      </w:pPr>
      <w:r>
        <w:rPr>
          <w:highlight w:val="white"/>
        </w:rPr>
        <w:t>Стороны ежеквартально проводят сверку взаимных расчетов по обязательствам, возникшим из настоящего Договора. Продавец предоставляет Покупателю два экземпляра подписанного акта сверки взаимных расчетов (далее – «Акт сверки») по состоянию на последнее число отчетного квартала. Покупатель в течение 5 (пяти) рабочих дней с даты получения акта сверки подписывает его и возвращает один экземпляр Продавцу либо, при наличии разногласий, направляет в адрес Продавца подписанный протокол разногласий.</w:t>
      </w:r>
    </w:p>
    <w:p w14:paraId="8A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rStyle w:val="Style_12_ch"/>
          <w:sz w:val="28"/>
        </w:rPr>
        <w:t xml:space="preserve">Оплата Цены Имущества, </w:t>
      </w:r>
      <w:r>
        <w:rPr>
          <w:sz w:val="28"/>
          <w:highlight w:val="white"/>
        </w:rPr>
        <w:t>указанной в п. 3.1 настоящего Договора, осуществляется Покупателем путем перечисления денежных средств на расчетный счет Продавца, указанный в</w:t>
      </w:r>
      <w:r>
        <w:rPr>
          <w:sz w:val="28"/>
          <w:highlight w:val="white"/>
        </w:rPr>
        <w:t xml:space="preserve"> разделе 12 настоящего Договора, либо на иной расчетный счет по письменному указанию Продавца.</w:t>
      </w:r>
    </w:p>
    <w:p w14:paraId="8B020000">
      <w:pPr>
        <w:pStyle w:val="Style_12"/>
        <w:spacing w:before="0" w:line="240" w:lineRule="auto"/>
        <w:ind w:firstLine="709"/>
        <w:rPr>
          <w:rStyle w:val="Style_12_ch"/>
          <w:sz w:val="28"/>
        </w:rPr>
      </w:pPr>
      <w:r>
        <w:rPr>
          <w:sz w:val="28"/>
          <w:highlight w:val="white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14:paraId="8C020000">
      <w:pPr>
        <w:pStyle w:val="Style_12"/>
        <w:spacing w:before="0" w:line="240" w:lineRule="auto"/>
        <w:ind w:firstLine="709"/>
        <w:rPr>
          <w:rStyle w:val="Style_12_ch"/>
          <w:sz w:val="28"/>
        </w:rPr>
      </w:pPr>
      <w:r>
        <w:rPr>
          <w:rStyle w:val="Style_12_ch"/>
          <w:sz w:val="28"/>
        </w:rPr>
        <w:t xml:space="preserve">Моментом </w:t>
      </w:r>
      <w:r>
        <w:rPr>
          <w:rStyle w:val="Style_12_ch"/>
          <w:sz w:val="28"/>
        </w:rPr>
        <w:t xml:space="preserve">надлежащего исполнения обязанности Покупателя по </w:t>
      </w:r>
      <w:r>
        <w:rPr>
          <w:rStyle w:val="Style_12_ch"/>
          <w:sz w:val="28"/>
        </w:rPr>
        <w:t>оплат</w:t>
      </w:r>
      <w:r>
        <w:rPr>
          <w:rStyle w:val="Style_12_ch"/>
          <w:sz w:val="28"/>
        </w:rPr>
        <w:t>е Имущества</w:t>
      </w:r>
      <w:r>
        <w:rPr>
          <w:rStyle w:val="Style_12_ch"/>
          <w:sz w:val="28"/>
        </w:rPr>
        <w:t xml:space="preserve"> </w:t>
      </w:r>
      <w:r>
        <w:rPr>
          <w:rStyle w:val="Style_12_ch"/>
          <w:sz w:val="28"/>
        </w:rPr>
        <w:t>является</w:t>
      </w:r>
      <w:r>
        <w:rPr>
          <w:rStyle w:val="Style_12_ch"/>
          <w:sz w:val="28"/>
        </w:rPr>
        <w:t xml:space="preserve"> дата </w:t>
      </w:r>
      <w:r>
        <w:rPr>
          <w:rStyle w:val="Style_12_ch"/>
          <w:sz w:val="28"/>
        </w:rPr>
        <w:t>поступления</w:t>
      </w:r>
      <w:r>
        <w:rPr>
          <w:rStyle w:val="Style_12_ch"/>
          <w:sz w:val="28"/>
        </w:rPr>
        <w:t xml:space="preserve"> </w:t>
      </w:r>
      <w:r>
        <w:rPr>
          <w:rStyle w:val="Style_12_ch"/>
          <w:sz w:val="28"/>
        </w:rPr>
        <w:t xml:space="preserve">денежных средств </w:t>
      </w:r>
      <w:r>
        <w:rPr>
          <w:rStyle w:val="Style_12_ch"/>
          <w:sz w:val="28"/>
        </w:rPr>
        <w:t>на счет Продавца</w:t>
      </w:r>
      <w:r>
        <w:rPr>
          <w:rStyle w:val="Style_12_ch"/>
          <w:sz w:val="28"/>
        </w:rPr>
        <w:t xml:space="preserve"> в сумме и в срок</w:t>
      </w:r>
      <w:r>
        <w:rPr>
          <w:rStyle w:val="Style_12_ch"/>
          <w:sz w:val="28"/>
        </w:rPr>
        <w:t>, указанны</w:t>
      </w:r>
      <w:r>
        <w:rPr>
          <w:rStyle w:val="Style_12_ch"/>
          <w:sz w:val="28"/>
        </w:rPr>
        <w:t>е</w:t>
      </w:r>
      <w:r>
        <w:rPr>
          <w:rStyle w:val="Style_12_ch"/>
          <w:sz w:val="28"/>
        </w:rPr>
        <w:t xml:space="preserve"> в </w:t>
      </w:r>
      <w:r>
        <w:rPr>
          <w:rStyle w:val="Style_12_ch"/>
          <w:sz w:val="28"/>
        </w:rPr>
        <w:t>разделе 3</w:t>
      </w:r>
      <w:r>
        <w:rPr>
          <w:rStyle w:val="Style_12_ch"/>
          <w:sz w:val="28"/>
        </w:rPr>
        <w:t xml:space="preserve"> настоящего Договора.</w:t>
      </w:r>
    </w:p>
    <w:p w14:paraId="8D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14:paraId="8E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bookmarkStart w:id="27" w:name="bookmark8"/>
      <w:r>
        <w:rPr>
          <w:rStyle w:val="Style_12_ch"/>
          <w:color w:val="000000"/>
          <w:sz w:val="28"/>
        </w:rPr>
        <w:t>ПЕРЕДАЧ</w:t>
      </w:r>
      <w:r>
        <w:rPr>
          <w:rStyle w:val="Style_12_ch"/>
          <w:color w:val="000000"/>
          <w:sz w:val="28"/>
        </w:rPr>
        <w:t>А</w:t>
      </w:r>
      <w:r>
        <w:rPr>
          <w:rStyle w:val="Style_12_ch"/>
          <w:color w:val="000000"/>
          <w:sz w:val="28"/>
        </w:rPr>
        <w:t xml:space="preserve"> ИМУЩЕСТВА</w:t>
      </w:r>
      <w:bookmarkEnd w:id="27"/>
      <w:r>
        <w:rPr>
          <w:rStyle w:val="Style_12_ch"/>
          <w:color w:val="000000"/>
          <w:sz w:val="28"/>
        </w:rPr>
        <w:t xml:space="preserve">. ПЕРЕХОД ПРАВА СОБСТВЕННОСТИ </w:t>
      </w:r>
      <w:r>
        <w:rPr>
          <w:rStyle w:val="Style_12_ch"/>
          <w:color w:val="000000"/>
          <w:sz w:val="28"/>
        </w:rPr>
        <w:br/>
      </w:r>
      <w:r>
        <w:rPr>
          <w:rStyle w:val="Style_12_ch"/>
          <w:color w:val="000000"/>
          <w:sz w:val="28"/>
        </w:rPr>
        <w:t>НА ИМУЩЕСТВО</w:t>
      </w:r>
    </w:p>
    <w:p w14:paraId="8F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  <w:highlight w:val="white"/>
        </w:rPr>
        <w:t xml:space="preserve">Передача Имущества Продавцом и принятие его Покупателем осуществляется </w:t>
      </w:r>
      <w:r>
        <w:rPr>
          <w:color w:val="000000"/>
          <w:sz w:val="28"/>
          <w:highlight w:val="white"/>
        </w:rPr>
        <w:t xml:space="preserve">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1 к настоящему Договору </w:t>
      </w:r>
      <w:r>
        <w:rPr>
          <w:color w:val="000000"/>
          <w:sz w:val="28"/>
          <w:highlight w:val="white"/>
        </w:rPr>
        <w:t>в течение 5 (пяти) рабочих дней с момента полной оплаты Покупателем Цены Имущества, указанной в п. 3.1 настоящего Договора.</w:t>
      </w:r>
    </w:p>
    <w:p w14:paraId="90020000">
      <w:pPr>
        <w:pStyle w:val="Style_12"/>
        <w:spacing w:before="0" w:line="240" w:lineRule="auto"/>
        <w:ind w:firstLine="709" w:left="0"/>
        <w:rPr>
          <w:sz w:val="28"/>
        </w:rPr>
      </w:pPr>
      <w:r>
        <w:rPr>
          <w:i w:val="1"/>
          <w:sz w:val="28"/>
        </w:rPr>
        <w:t>В случае оплаты Имущества в рассрочку пункт 4.1 настоящего Договора излагается в следующей редакции:</w:t>
      </w:r>
    </w:p>
    <w:p w14:paraId="91020000">
      <w:pPr>
        <w:pStyle w:val="Style_12"/>
        <w:spacing w:before="0" w:line="240" w:lineRule="auto"/>
        <w:ind w:firstLine="709" w:left="0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r>
        <w:rPr>
          <w:sz w:val="28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1 к настоящему Договору в течение 5 (пяти) рабочих дней с </w:t>
      </w:r>
      <w:r>
        <w:rPr>
          <w:sz w:val="28"/>
        </w:rPr>
        <w:t>момента государственной регистрации перехода права собственности на Имущество к Покупателю.</w:t>
      </w:r>
    </w:p>
    <w:p w14:paraId="92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 xml:space="preserve">Одновременно с передачей Имущества по Акту приема-передачи </w:t>
      </w:r>
      <w:r>
        <w:rPr>
          <w:sz w:val="28"/>
          <w:highlight w:val="white"/>
        </w:rPr>
        <w:t>Продавец обяз</w:t>
      </w:r>
      <w:r>
        <w:rPr>
          <w:sz w:val="28"/>
          <w:highlight w:val="white"/>
        </w:rPr>
        <w:t>ан</w:t>
      </w:r>
      <w:r>
        <w:rPr>
          <w:sz w:val="28"/>
          <w:highlight w:val="white"/>
        </w:rPr>
        <w:t xml:space="preserve"> передать Покупателю </w:t>
      </w:r>
      <w:r>
        <w:rPr>
          <w:sz w:val="28"/>
          <w:highlight w:val="white"/>
        </w:rPr>
        <w:t>всю</w:t>
      </w:r>
      <w:r>
        <w:rPr>
          <w:sz w:val="28"/>
          <w:highlight w:val="white"/>
        </w:rPr>
        <w:t xml:space="preserve"> имеющ</w:t>
      </w:r>
      <w:r>
        <w:rPr>
          <w:sz w:val="28"/>
          <w:highlight w:val="white"/>
        </w:rPr>
        <w:t>ую</w:t>
      </w:r>
      <w:r>
        <w:rPr>
          <w:sz w:val="28"/>
          <w:highlight w:val="white"/>
        </w:rPr>
        <w:t xml:space="preserve">ся </w:t>
      </w:r>
      <w:r>
        <w:rPr>
          <w:sz w:val="28"/>
          <w:highlight w:val="white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14:paraId="93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Покупатель обязуется принять Имущество и подписать акт приёма-передачи Имущества.</w:t>
      </w:r>
    </w:p>
    <w:p w14:paraId="94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Обязательство Продавца переда</w:t>
      </w:r>
      <w:r>
        <w:rPr>
          <w:sz w:val="28"/>
          <w:highlight w:val="white"/>
        </w:rPr>
        <w:t>ть</w:t>
      </w:r>
      <w:r>
        <w:rPr>
          <w:sz w:val="28"/>
          <w:highlight w:val="white"/>
        </w:rPr>
        <w:t xml:space="preserve"> Имуществ</w:t>
      </w:r>
      <w:r>
        <w:rPr>
          <w:sz w:val="28"/>
          <w:highlight w:val="white"/>
        </w:rPr>
        <w:t>о</w:t>
      </w:r>
      <w:r>
        <w:rPr>
          <w:sz w:val="28"/>
          <w:highlight w:val="white"/>
        </w:rPr>
        <w:t xml:space="preserve"> считается исполненным с момента подписания Сторонами </w:t>
      </w:r>
      <w:r>
        <w:rPr>
          <w:sz w:val="28"/>
          <w:highlight w:val="white"/>
        </w:rPr>
        <w:t>А</w:t>
      </w:r>
      <w:r>
        <w:rPr>
          <w:sz w:val="28"/>
          <w:highlight w:val="white"/>
        </w:rPr>
        <w:t>кта приема-передачи.</w:t>
      </w:r>
    </w:p>
    <w:p w14:paraId="95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rStyle w:val="Style_12_ch"/>
          <w:sz w:val="28"/>
        </w:rPr>
        <w:t xml:space="preserve"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</w:t>
      </w:r>
      <w:r>
        <w:rPr>
          <w:sz w:val="28"/>
          <w:highlight w:val="white"/>
        </w:rPr>
        <w:t>органом, осуществляющим государственный кадастровый учет и государственную регистрацию прав, в порядке, предусмотренном законодательством Российской Федерации.</w:t>
      </w:r>
    </w:p>
    <w:p w14:paraId="96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14:paraId="97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Сторонами особо согласовано, что к моменту заключения настоящего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14:paraId="98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 xml:space="preserve">С момента подписания </w:t>
      </w:r>
      <w:r>
        <w:rPr>
          <w:rStyle w:val="Style_12_ch"/>
          <w:sz w:val="28"/>
        </w:rPr>
        <w:t>А</w:t>
      </w:r>
      <w:r>
        <w:rPr>
          <w:rStyle w:val="Style_12_ch"/>
          <w:sz w:val="28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14:paraId="99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ЗАВЕРЕНИЯ И ГАРАНТИИ</w:t>
      </w:r>
    </w:p>
    <w:p w14:paraId="9A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Продавец заверяет и гарантирует Покупателю, что на дату заключения настоящего Договора:</w:t>
      </w:r>
    </w:p>
    <w:p w14:paraId="9B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14:paraId="9C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14:paraId="9D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Продавцом получены все и любые разрешения, одобрения и согласования, необходимые ему для заключения и/или исполнения настоящего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14:paraId="9E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Покупатель заверяет Продавца и гарантирует ему, что на дату заключения настоящего Договора:</w:t>
      </w:r>
    </w:p>
    <w:p w14:paraId="9F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>
        <w:rPr>
          <w:i w:val="1"/>
          <w:color w:val="000000"/>
          <w:sz w:val="28"/>
          <w:highlight w:val="white"/>
        </w:rPr>
        <w:t>(для российских юридических лиц)</w:t>
      </w:r>
      <w:r>
        <w:rPr>
          <w:color w:val="000000"/>
          <w:sz w:val="28"/>
          <w:highlight w:val="white"/>
        </w:rPr>
        <w:t>.</w:t>
      </w:r>
    </w:p>
    <w:p w14:paraId="A0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Покупателем получены все и любые разрешения, одобрения и согласования, необходимые ему для заключения и/или исполнения настоящего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14:paraId="A1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Настоящий Договор заключен Покупателем не вследствие стечения тяжелых обстоятельств на крайне невыгодных для себя условиях, и настоящий Договор не является для Покупателя кабальной сделкой.</w:t>
      </w:r>
    </w:p>
    <w:p w14:paraId="A2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14:paraId="A3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14:paraId="A4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14:paraId="A5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Каждая Сторона гарантирует другой Стороне, что:</w:t>
      </w:r>
    </w:p>
    <w:p w14:paraId="A6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Сторона вправе заключать и исполнять настоящий Договор.</w:t>
      </w:r>
    </w:p>
    <w:p w14:paraId="A7020000">
      <w:pPr>
        <w:pStyle w:val="Style_12"/>
        <w:numPr>
          <w:ilvl w:val="2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14:paraId="A8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</w:t>
      </w:r>
      <w:r>
        <w:rPr>
          <w:color w:val="000000"/>
          <w:sz w:val="28"/>
          <w:highlight w:val="white"/>
        </w:rPr>
        <w:t>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A9020000">
      <w:pPr>
        <w:pStyle w:val="Style_12"/>
        <w:tabs>
          <w:tab w:leader="none" w:pos="142" w:val="left"/>
        </w:tabs>
        <w:spacing w:before="0" w:line="240" w:lineRule="auto"/>
        <w:ind w:firstLine="709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AA020000">
      <w:pPr>
        <w:pStyle w:val="Style_12"/>
        <w:tabs>
          <w:tab w:leader="none" w:pos="142" w:val="left"/>
        </w:tabs>
        <w:spacing w:before="0" w:line="240" w:lineRule="auto"/>
        <w:ind w:firstLine="709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AB020000">
      <w:pPr>
        <w:pStyle w:val="Style_12"/>
        <w:tabs>
          <w:tab w:leader="none" w:pos="142" w:val="left"/>
        </w:tabs>
        <w:spacing w:before="0" w:line="240" w:lineRule="auto"/>
        <w:ind w:firstLine="709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настоящего Договора. Договор считается расторгнутым с даты получения Покупателем соответствующего письменного уведомления </w:t>
      </w:r>
      <w:r>
        <w:rPr>
          <w:color w:val="000000"/>
          <w:sz w:val="28"/>
          <w:highlight w:val="white"/>
        </w:rPr>
        <w:t>Продавца</w:t>
      </w:r>
      <w:r>
        <w:rPr>
          <w:color w:val="000000"/>
          <w:sz w:val="28"/>
          <w:highlight w:val="white"/>
        </w:rPr>
        <w:t>, если более поздняя дата не будет установлена в уведомлении.</w:t>
      </w:r>
    </w:p>
    <w:p w14:paraId="AC020000">
      <w:pPr>
        <w:pStyle w:val="Style_12"/>
        <w:tabs>
          <w:tab w:leader="none" w:pos="142" w:val="left"/>
        </w:tabs>
        <w:spacing w:before="0" w:line="240" w:lineRule="auto"/>
        <w:ind w:firstLine="709"/>
        <w:rPr>
          <w:rStyle w:val="Style_12_ch"/>
          <w:color w:val="000000"/>
          <w:sz w:val="28"/>
        </w:rPr>
      </w:pPr>
      <w:r>
        <w:rPr>
          <w:color w:val="000000"/>
          <w:sz w:val="28"/>
          <w:highlight w:val="white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14:paraId="AD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bookmarkStart w:id="28" w:name="bookmark9"/>
      <w:r>
        <w:rPr>
          <w:rStyle w:val="Style_12_ch"/>
          <w:color w:val="000000"/>
          <w:sz w:val="28"/>
        </w:rPr>
        <w:t>ОТВЕТСТВЕННОСТЬ СТОРОН</w:t>
      </w:r>
      <w:bookmarkEnd w:id="28"/>
      <w:r>
        <w:rPr>
          <w:rStyle w:val="Style_12_ch"/>
          <w:color w:val="000000"/>
          <w:sz w:val="28"/>
        </w:rPr>
        <w:t>. РАСТОРЖЕНИЕ ДОГОВОРА</w:t>
      </w:r>
    </w:p>
    <w:p w14:paraId="AE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color w:val="000000"/>
          <w:sz w:val="28"/>
        </w:rPr>
        <w:t xml:space="preserve"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настоящим </w:t>
      </w:r>
      <w:r>
        <w:rPr>
          <w:color w:val="000000"/>
          <w:sz w:val="28"/>
        </w:rPr>
        <w:t>Договором.</w:t>
      </w:r>
    </w:p>
    <w:p w14:paraId="AF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 xml:space="preserve">За нарушение срока оплаты Цены Имущества, указанной в п. 3.1 настоящего Договора, Покупатель </w:t>
      </w:r>
      <w:r>
        <w:rPr>
          <w:rStyle w:val="Style_12_ch"/>
          <w:sz w:val="28"/>
        </w:rPr>
        <w:t xml:space="preserve">по требованию Продавца </w:t>
      </w:r>
      <w:r>
        <w:rPr>
          <w:rStyle w:val="Style_12_ch"/>
          <w:sz w:val="28"/>
        </w:rPr>
        <w:t xml:space="preserve">уплачивает Продавцу </w:t>
      </w:r>
      <w:r>
        <w:rPr>
          <w:rStyle w:val="Style_12_ch"/>
          <w:sz w:val="28"/>
        </w:rPr>
        <w:t>неустойку</w:t>
      </w:r>
      <w:r>
        <w:rPr>
          <w:rStyle w:val="Style_12_ch"/>
          <w:sz w:val="28"/>
        </w:rPr>
        <w:t xml:space="preserve"> в размере 0,1 </w:t>
      </w:r>
      <w:r>
        <w:rPr>
          <w:rStyle w:val="Style_12_ch"/>
          <w:sz w:val="28"/>
        </w:rPr>
        <w:t xml:space="preserve">% </w:t>
      </w:r>
      <w:r>
        <w:rPr>
          <w:rStyle w:val="Style_12_ch"/>
          <w:sz w:val="28"/>
        </w:rPr>
        <w:t>(ноль целых одна десятая</w:t>
      </w:r>
      <w:r>
        <w:rPr>
          <w:rStyle w:val="Style_12_ch"/>
          <w:sz w:val="28"/>
        </w:rPr>
        <w:t xml:space="preserve"> процента</w:t>
      </w:r>
      <w:r>
        <w:rPr>
          <w:rStyle w:val="Style_12_ch"/>
          <w:sz w:val="28"/>
        </w:rPr>
        <w:t>) от неоплаченной суммы за каждый день просрочки.</w:t>
      </w:r>
    </w:p>
    <w:p w14:paraId="B0020000">
      <w:pPr>
        <w:pStyle w:val="Style_12"/>
        <w:spacing w:before="0" w:line="240" w:lineRule="auto"/>
        <w:ind w:firstLine="709"/>
        <w:rPr>
          <w:sz w:val="28"/>
          <w:highlight w:val="white"/>
        </w:rPr>
      </w:pPr>
      <w:r>
        <w:rPr>
          <w:sz w:val="28"/>
          <w:highlight w:val="white"/>
        </w:rPr>
        <w:t xml:space="preserve">Просрочка внесения денежных средств в счет оплаты Имущества в сумме и в сроки, указанные в </w:t>
      </w:r>
      <w:r>
        <w:rPr>
          <w:sz w:val="28"/>
          <w:highlight w:val="white"/>
        </w:rPr>
        <w:t>разделе 3</w:t>
      </w:r>
      <w:r>
        <w:rPr>
          <w:sz w:val="28"/>
          <w:highlight w:val="white"/>
        </w:rPr>
        <w:t xml:space="preserve"> настоящего Договора, не может составлять более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5 (пяти) рабочих дней (далее – «</w:t>
      </w:r>
      <w:r>
        <w:rPr>
          <w:sz w:val="28"/>
          <w:highlight w:val="white"/>
        </w:rPr>
        <w:t>Допустимая просрочка</w:t>
      </w:r>
      <w:r>
        <w:rPr>
          <w:sz w:val="28"/>
          <w:highlight w:val="white"/>
        </w:rPr>
        <w:t xml:space="preserve">»). Просрочка свыше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5 (пяти) рабочих дней считается отказом Покупателя от исполнения обязательств по оплате Имущества, установленных настоящим Договором.</w:t>
      </w:r>
    </w:p>
    <w:p w14:paraId="B1020000">
      <w:pPr>
        <w:pStyle w:val="Style_12"/>
        <w:spacing w:before="0" w:line="240" w:lineRule="auto"/>
        <w:ind w:firstLine="709"/>
        <w:rPr>
          <w:rStyle w:val="Style_12_ch"/>
          <w:sz w:val="28"/>
        </w:rPr>
      </w:pPr>
      <w:r>
        <w:rPr>
          <w:sz w:val="28"/>
          <w:highlight w:val="white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настоящему Договору, с даты отправления которого Договор считается расторгнутым, все обязательства Сторон по настоящему Договору, в том </w:t>
      </w:r>
      <w:r>
        <w:rPr>
          <w:sz w:val="28"/>
          <w:highlight w:val="white"/>
        </w:rPr>
        <w:t>числе обязательства Продавца, предусмотренные п. 2.1 настоящего Договора, прекращаются.</w:t>
      </w:r>
    </w:p>
    <w:p w14:paraId="B2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bookmarkStart w:id="29" w:name="_Ref321393631"/>
      <w:r>
        <w:rPr>
          <w:sz w:val="28"/>
          <w:highlight w:val="white"/>
        </w:rPr>
        <w:t>В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настоящему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настоящего Договора, прекращаются.</w:t>
      </w:r>
      <w:bookmarkEnd w:id="29"/>
    </w:p>
    <w:p w14:paraId="B3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14:paraId="B4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Указанная в п. 6.2 настоящего Договора неустойка должна быть оплачена Покупателем в течение 5 (пяти) рабочих дней после получения соответствующего письменного уведомления от Продавца.</w:t>
      </w:r>
    </w:p>
    <w:p w14:paraId="B5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</w:rPr>
        <w:t xml:space="preserve">Покупатель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r>
        <w:rPr>
          <w:color w:val="0000FF"/>
          <w:sz w:val="28"/>
          <w:u w:val="single"/>
        </w:rPr>
        <w:fldChar w:fldCharType="begin"/>
      </w:r>
      <w:r>
        <w:rPr>
          <w:color w:val="0000FF"/>
          <w:sz w:val="28"/>
          <w:u w:val="single"/>
        </w:rPr>
        <w:instrText>HYPERLINK "http://www.rdr.rosatom.ru"</w:instrText>
      </w:r>
      <w:r>
        <w:rPr>
          <w:color w:val="0000FF"/>
          <w:sz w:val="28"/>
          <w:u w:val="single"/>
        </w:rPr>
        <w:fldChar w:fldCharType="separate"/>
      </w:r>
      <w:r>
        <w:rPr>
          <w:color w:val="0000FF"/>
          <w:sz w:val="28"/>
          <w:u w:val="single"/>
        </w:rPr>
        <w:t>www.rdr.rosatom.ru</w:t>
      </w:r>
      <w:r>
        <w:rPr>
          <w:color w:val="0000FF"/>
          <w:sz w:val="28"/>
          <w:u w:val="single"/>
        </w:rPr>
        <w:fldChar w:fldCharType="end"/>
      </w:r>
      <w:r>
        <w:rPr>
          <w:sz w:val="28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B6020000">
      <w:pPr>
        <w:ind w:firstLine="709"/>
      </w:pPr>
      <w: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B7020000">
      <w:pPr>
        <w:numPr>
          <w:numId w:val="31"/>
        </w:numPr>
        <w:tabs>
          <w:tab w:leader="none" w:pos="1134" w:val="left"/>
        </w:tabs>
        <w:ind w:firstLine="709" w:left="0"/>
        <w:contextualSpacing w:val="1"/>
      </w:pPr>
      <w: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14:paraId="B8020000">
      <w:pPr>
        <w:numPr>
          <w:numId w:val="31"/>
        </w:numPr>
        <w:tabs>
          <w:tab w:leader="none" w:pos="1134" w:val="left"/>
        </w:tabs>
        <w:ind w:firstLine="709" w:left="0"/>
        <w:contextualSpacing w:val="1"/>
      </w:pPr>
      <w: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14:paraId="B9020000">
      <w:pPr>
        <w:numPr>
          <w:numId w:val="31"/>
        </w:numPr>
        <w:tabs>
          <w:tab w:leader="none" w:pos="1134" w:val="left"/>
        </w:tabs>
        <w:ind w:firstLine="709" w:left="0"/>
        <w:contextualSpacing w:val="1"/>
      </w:pPr>
      <w: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14:paraId="BA020000">
      <w:pPr>
        <w:pStyle w:val="Style_12"/>
        <w:spacing w:before="0" w:line="240" w:lineRule="auto"/>
        <w:ind w:firstLine="709"/>
        <w:rPr>
          <w:sz w:val="28"/>
        </w:rPr>
      </w:pPr>
      <w:r>
        <w:rPr>
          <w:sz w:val="28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BB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BC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</w:t>
      </w:r>
      <w:r>
        <w:rPr>
          <w:sz w:val="28"/>
        </w:rPr>
        <w:t>заключения настоящего Договора (расторгнуть настоящий Договор), а также потребовать у Покупателя возмещения убытков.</w:t>
      </w:r>
    </w:p>
    <w:p w14:paraId="BD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bookmarkStart w:id="30" w:name="bookmark10"/>
      <w:r>
        <w:rPr>
          <w:rStyle w:val="Style_12_ch"/>
          <w:color w:val="000000"/>
          <w:sz w:val="28"/>
        </w:rPr>
        <w:t>ПОРЯДОК РАЗРЕШЕНИЯ СПОРОВ</w:t>
      </w:r>
      <w:bookmarkEnd w:id="30"/>
    </w:p>
    <w:p w14:paraId="BE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BF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>
        <w:rPr>
          <w:spacing w:val="-3"/>
          <w:sz w:val="28"/>
        </w:rPr>
        <w:t>Претензия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14:paraId="C0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C1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</w:t>
      </w:r>
      <w:r>
        <w:rPr>
          <w:spacing w:val="-3"/>
          <w:sz w:val="28"/>
        </w:rPr>
        <w:t>Ответ на претензию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14:paraId="C2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pacing w:val="-3"/>
          <w:sz w:val="28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</w:t>
      </w:r>
      <w:r>
        <w:rPr>
          <w:spacing w:val="-3"/>
          <w:sz w:val="28"/>
        </w:rPr>
        <w:t>.</w:t>
      </w:r>
      <w:r>
        <w:rPr>
          <w:spacing w:val="-3"/>
          <w:sz w:val="28"/>
        </w:rPr>
        <w:t xml:space="preserve"> 7.4 </w:t>
      </w:r>
      <w:r>
        <w:rPr>
          <w:spacing w:val="-3"/>
          <w:sz w:val="28"/>
        </w:rPr>
        <w:t xml:space="preserve">настоящего </w:t>
      </w:r>
      <w:r>
        <w:rPr>
          <w:spacing w:val="-3"/>
          <w:sz w:val="28"/>
        </w:rPr>
        <w:t>Договора, спор подлежит разрешению в соответствии с п</w:t>
      </w:r>
      <w:r>
        <w:rPr>
          <w:spacing w:val="-3"/>
          <w:sz w:val="28"/>
        </w:rPr>
        <w:t>.</w:t>
      </w:r>
      <w:r>
        <w:rPr>
          <w:spacing w:val="-3"/>
          <w:sz w:val="28"/>
        </w:rPr>
        <w:t xml:space="preserve"> 7.6 </w:t>
      </w:r>
      <w:r>
        <w:rPr>
          <w:spacing w:val="-3"/>
          <w:sz w:val="28"/>
        </w:rPr>
        <w:t xml:space="preserve">настоящего </w:t>
      </w:r>
      <w:r>
        <w:rPr>
          <w:spacing w:val="-3"/>
          <w:sz w:val="28"/>
        </w:rPr>
        <w:t>Договора.</w:t>
      </w:r>
    </w:p>
    <w:p w14:paraId="C3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C4020000">
      <w:pPr>
        <w:pStyle w:val="Style_12"/>
        <w:numPr>
          <w:ilvl w:val="0"/>
          <w:numId w:val="32"/>
        </w:numPr>
        <w:tabs>
          <w:tab w:leader="none" w:pos="1134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регламента;</w:t>
      </w:r>
    </w:p>
    <w:p w14:paraId="C502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C6020000">
      <w:pPr>
        <w:tabs>
          <w:tab w:leader="none" w:pos="1134" w:val="left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АО «ГНЦ РФ – ФЭИ»: </w:t>
      </w:r>
      <w:r>
        <w:rPr>
          <w:rStyle w:val="Style_6_ch"/>
          <w:rFonts w:ascii="Times New Roman" w:hAnsi="Times New Roman"/>
          <w:sz w:val="28"/>
        </w:rPr>
        <w:fldChar w:fldCharType="begin"/>
      </w:r>
      <w:r>
        <w:rPr>
          <w:rStyle w:val="Style_6_ch"/>
          <w:rFonts w:ascii="Times New Roman" w:hAnsi="Times New Roman"/>
          <w:sz w:val="28"/>
        </w:rPr>
        <w:instrText>HYPERLINK "mailto:postbox@ippe.ru"</w:instrText>
      </w:r>
      <w:r>
        <w:rPr>
          <w:rStyle w:val="Style_6_ch"/>
          <w:rFonts w:ascii="Times New Roman" w:hAnsi="Times New Roman"/>
          <w:sz w:val="28"/>
        </w:rPr>
        <w:fldChar w:fldCharType="separate"/>
      </w:r>
      <w:r>
        <w:rPr>
          <w:rStyle w:val="Style_6_ch"/>
          <w:rFonts w:ascii="Times New Roman" w:hAnsi="Times New Roman"/>
          <w:sz w:val="28"/>
        </w:rPr>
        <w:t>postbox</w:t>
      </w:r>
      <w:r>
        <w:rPr>
          <w:rStyle w:val="Style_6_ch"/>
          <w:rFonts w:ascii="Times New Roman" w:hAnsi="Times New Roman"/>
          <w:sz w:val="28"/>
        </w:rPr>
        <w:t>@</w:t>
      </w:r>
      <w:r>
        <w:rPr>
          <w:rStyle w:val="Style_6_ch"/>
          <w:rFonts w:ascii="Times New Roman" w:hAnsi="Times New Roman"/>
          <w:sz w:val="28"/>
        </w:rPr>
        <w:t>ippe</w:t>
      </w:r>
      <w:r>
        <w:rPr>
          <w:rStyle w:val="Style_6_ch"/>
          <w:rFonts w:ascii="Times New Roman" w:hAnsi="Times New Roman"/>
          <w:sz w:val="28"/>
        </w:rPr>
        <w:t>.</w:t>
      </w:r>
      <w:r>
        <w:rPr>
          <w:rStyle w:val="Style_6_ch"/>
          <w:rFonts w:ascii="Times New Roman" w:hAnsi="Times New Roman"/>
          <w:sz w:val="28"/>
        </w:rPr>
        <w:t>ru</w:t>
      </w:r>
      <w:r>
        <w:rPr>
          <w:rStyle w:val="Style_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C702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___________________: ______________.</w:t>
      </w:r>
    </w:p>
    <w:p w14:paraId="C802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C902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принимают на себя обязанность добровольно исполнять арбитражное решение.</w:t>
      </w:r>
    </w:p>
    <w:p w14:paraId="CA020000">
      <w:pPr>
        <w:pStyle w:val="Style_12"/>
        <w:tabs>
          <w:tab w:leader="none" w:pos="1134" w:val="left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Решение, вынесенное по итогам арбитража, является окончательным для Сторон и отмене не подлежит.</w:t>
      </w:r>
    </w:p>
    <w:p w14:paraId="CB020000">
      <w:pPr>
        <w:pStyle w:val="Style_12"/>
        <w:tabs>
          <w:tab w:leader="none" w:pos="1134" w:val="left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14:paraId="CC020000">
      <w:pPr>
        <w:pStyle w:val="Style_12"/>
        <w:tabs>
          <w:tab w:leader="none" w:pos="1134" w:val="left"/>
        </w:tabs>
        <w:spacing w:before="0" w:line="240" w:lineRule="auto"/>
        <w:ind/>
        <w:rPr>
          <w:sz w:val="28"/>
          <w:highlight w:val="white"/>
        </w:rPr>
      </w:pPr>
      <w:r>
        <w:rPr>
          <w:sz w:val="28"/>
          <w:highlight w:val="white"/>
        </w:rPr>
        <w:t>либо:</w:t>
      </w:r>
    </w:p>
    <w:p w14:paraId="CD020000">
      <w:pPr>
        <w:pStyle w:val="Style_12"/>
        <w:numPr>
          <w:ilvl w:val="0"/>
          <w:numId w:val="32"/>
        </w:numPr>
        <w:tabs>
          <w:tab w:leader="none" w:pos="1134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i w:val="1"/>
          <w:sz w:val="28"/>
          <w:highlight w:val="white"/>
        </w:rPr>
        <w:t>(вариант для внешнего контрагента – резидента Российской Федерации)</w:t>
      </w:r>
      <w:r>
        <w:rPr>
          <w:sz w:val="28"/>
          <w:highlight w:val="white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14:paraId="CE020000">
      <w:pPr>
        <w:pStyle w:val="Style_12"/>
        <w:tabs>
          <w:tab w:leader="none" w:pos="1134" w:val="left"/>
        </w:tabs>
        <w:spacing w:before="0" w:line="240" w:lineRule="auto"/>
        <w:ind w:firstLine="709"/>
        <w:rPr>
          <w:sz w:val="28"/>
          <w:highlight w:val="white"/>
        </w:rPr>
      </w:pPr>
      <w:r>
        <w:rPr>
          <w:i w:val="1"/>
          <w:sz w:val="28"/>
          <w:highlight w:val="white"/>
        </w:rPr>
        <w:t>(вариант для внешнего контрагента, который не является резидентом Российской Федерации)</w:t>
      </w:r>
      <w:r>
        <w:rPr>
          <w:sz w:val="28"/>
          <w:highlight w:val="white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</w:t>
      </w:r>
    </w:p>
    <w:p w14:paraId="CF020000">
      <w:pPr>
        <w:pStyle w:val="Style_12"/>
        <w:tabs>
          <w:tab w:leader="none" w:pos="1134" w:val="left"/>
        </w:tabs>
        <w:spacing w:before="0" w:line="240" w:lineRule="auto"/>
        <w:ind/>
        <w:rPr>
          <w:sz w:val="28"/>
          <w:highlight w:val="white"/>
        </w:rPr>
      </w:pPr>
      <w:r>
        <w:rPr>
          <w:sz w:val="28"/>
          <w:highlight w:val="white"/>
        </w:rPr>
        <w:t>либо:</w:t>
      </w:r>
    </w:p>
    <w:p w14:paraId="D0020000">
      <w:pPr>
        <w:pStyle w:val="Style_12"/>
        <w:numPr>
          <w:ilvl w:val="0"/>
          <w:numId w:val="32"/>
        </w:numPr>
        <w:tabs>
          <w:tab w:leader="none" w:pos="1134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D1020000">
      <w:pPr>
        <w:pStyle w:val="Style_12"/>
        <w:numPr>
          <w:ilvl w:val="0"/>
          <w:numId w:val="27"/>
        </w:numPr>
        <w:tabs>
          <w:tab w:leader="none" w:pos="142" w:val="left"/>
        </w:tabs>
        <w:spacing w:before="6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ПРОТИВОДЕЙСТВИЕ КОРРУПЦИИ</w:t>
      </w:r>
    </w:p>
    <w:p w14:paraId="D2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D3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 xml:space="preserve"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</w:t>
      </w:r>
      <w:r>
        <w:rPr>
          <w:rStyle w:val="Style_12_ch"/>
          <w:color w:val="000000"/>
          <w:sz w:val="28"/>
        </w:rPr>
        <w:t>указанные действия нарушают применимые законы или нормативные акты о противодействии взяточничеству и коррупции.</w:t>
      </w:r>
    </w:p>
    <w:p w14:paraId="D4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РАСКРЫТИЕ ИНФОРМАЦИИ</w:t>
      </w:r>
    </w:p>
    <w:p w14:paraId="D5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rStyle w:val="Style_12_ch"/>
          <w:sz w:val="28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>
        <w:rPr>
          <w:rStyle w:val="Style_12_ch"/>
          <w:sz w:val="28"/>
        </w:rPr>
        <w:t>аукционе</w:t>
      </w:r>
      <w:r>
        <w:rPr>
          <w:rStyle w:val="Style_12_ch"/>
          <w:sz w:val="28"/>
        </w:rPr>
        <w:t xml:space="preserve"> (далее – Сведения), являются полными, точными и достоверными.</w:t>
      </w:r>
    </w:p>
    <w:p w14:paraId="D6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D7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r>
        <w:rPr>
          <w:color w:val="000000"/>
          <w:sz w:val="28"/>
          <w:highlight w:val="white"/>
        </w:rPr>
        <w:t>Росфинмониторингу</w:t>
      </w:r>
      <w:r>
        <w:rPr>
          <w:color w:val="000000"/>
          <w:sz w:val="28"/>
          <w:highlight w:val="white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D8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D9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color w:val="000000"/>
          <w:sz w:val="28"/>
        </w:rPr>
      </w:pPr>
      <w:r>
        <w:rPr>
          <w:color w:val="000000"/>
          <w:sz w:val="28"/>
          <w:highlight w:val="white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настоящего Договора и предъявления Продавцом Покупателю требования о возмещении убытков, причиненных прекращением Договора. Настоящий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DA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r>
        <w:rPr>
          <w:rStyle w:val="Style_12_ch"/>
          <w:sz w:val="28"/>
        </w:rPr>
        <w:t>ОБСТОЯТЕЛЬСТВА НЕПРЕОДОЛИМОЙ СИЛЫ (ФОРС-МАЖОР)</w:t>
      </w:r>
    </w:p>
    <w:p w14:paraId="DB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14:paraId="DC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силу нормативными актами органов власти.</w:t>
      </w:r>
    </w:p>
    <w:p w14:paraId="DD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DE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14:paraId="DF020000">
      <w:pPr>
        <w:pStyle w:val="Style_12"/>
        <w:numPr>
          <w:ilvl w:val="1"/>
          <w:numId w:val="27"/>
        </w:numPr>
        <w:tabs>
          <w:tab w:leader="none" w:pos="142" w:val="left"/>
        </w:tabs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В случае если обстоятельства непреодолимой силы действуют непрерывно в течение 3 (трех) месяцев, любая из Сторон вправе потребовать расторжения настоящего Договора.</w:t>
      </w:r>
    </w:p>
    <w:p w14:paraId="E0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sz w:val="28"/>
        </w:rPr>
      </w:pPr>
      <w:bookmarkStart w:id="31" w:name="bookmark12"/>
      <w:r>
        <w:rPr>
          <w:rStyle w:val="Style_12_ch"/>
          <w:color w:val="000000"/>
          <w:sz w:val="28"/>
        </w:rPr>
        <w:t>ПРОЧИЕ ПОЛОЖЕНИЯ</w:t>
      </w:r>
      <w:bookmarkEnd w:id="31"/>
    </w:p>
    <w:p w14:paraId="E1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rStyle w:val="Style_12_ch"/>
          <w:sz w:val="28"/>
        </w:rPr>
        <w:t>Все изменения</w:t>
      </w:r>
      <w:r>
        <w:rPr>
          <w:rStyle w:val="Style_12_ch"/>
          <w:sz w:val="28"/>
        </w:rPr>
        <w:t xml:space="preserve"> и</w:t>
      </w:r>
      <w:r>
        <w:rPr>
          <w:rStyle w:val="Style_12_ch"/>
          <w:sz w:val="28"/>
        </w:rPr>
        <w:t xml:space="preserve"> дополнения к настоящему Договору </w:t>
      </w:r>
      <w:r>
        <w:rPr>
          <w:rStyle w:val="Style_12_ch"/>
          <w:sz w:val="28"/>
        </w:rPr>
        <w:t>являются его неотъемлемой частью и вступают в силу с момента подписания Сторонами.</w:t>
      </w:r>
    </w:p>
    <w:p w14:paraId="E2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  <w:highlight w:val="white"/>
        </w:rPr>
        <w:t>В случае если любое из положений настоящего Договора становится недействительным или теряет свою юридическую силу, это не влияет на действие прочих положений Договора.</w:t>
      </w:r>
    </w:p>
    <w:p w14:paraId="E3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  <w:highlight w:val="white"/>
        </w:rPr>
        <w:t>Настоящий Договор вступает в силу со дня подписания Сторонами и действует до полного выполнения Сторонами своих обязательств.</w:t>
      </w:r>
    </w:p>
    <w:p w14:paraId="E4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</w:rPr>
      </w:pPr>
      <w:r>
        <w:rPr>
          <w:sz w:val="28"/>
          <w:highlight w:val="white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разделе 12 настоящего Договора.</w:t>
      </w:r>
    </w:p>
    <w:p w14:paraId="E5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Настоящий Договор регулируется и подлежит толкованию в соответствии с законодательством Российской Федерации.</w:t>
      </w:r>
    </w:p>
    <w:p w14:paraId="E6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 xml:space="preserve">Стороны договорились в течение 2 (двух) месяцев с момента государственной регистрации перехода права собственности на недвижимое </w:t>
      </w:r>
      <w:r>
        <w:rPr>
          <w:sz w:val="28"/>
          <w:highlight w:val="white"/>
        </w:rPr>
        <w:t xml:space="preserve">имущество к Покупателю заключить </w:t>
      </w:r>
      <w:r>
        <w:rPr>
          <w:sz w:val="28"/>
          <w:highlight w:val="white"/>
        </w:rPr>
        <w:t>соглашение о переуступке прав и обязанностей по договору аренды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находящ</w:t>
      </w:r>
      <w:r>
        <w:rPr>
          <w:sz w:val="28"/>
          <w:highlight w:val="white"/>
        </w:rPr>
        <w:t>его</w:t>
      </w:r>
      <w:r>
        <w:rPr>
          <w:sz w:val="28"/>
          <w:highlight w:val="white"/>
        </w:rPr>
        <w:t>ся в федеральной собственности земельн</w:t>
      </w:r>
      <w:r>
        <w:rPr>
          <w:sz w:val="28"/>
          <w:highlight w:val="white"/>
        </w:rPr>
        <w:t>ого</w:t>
      </w:r>
      <w:r>
        <w:rPr>
          <w:sz w:val="28"/>
          <w:highlight w:val="white"/>
        </w:rPr>
        <w:t xml:space="preserve"> участк</w:t>
      </w:r>
      <w:r>
        <w:rPr>
          <w:sz w:val="28"/>
          <w:highlight w:val="white"/>
        </w:rPr>
        <w:t>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от 09.11.2015 № 27/2015-13</w:t>
      </w:r>
      <w:r>
        <w:rPr>
          <w:sz w:val="28"/>
          <w:highlight w:val="white"/>
        </w:rPr>
        <w:t xml:space="preserve"> и осуществить его государственную регистрацию.</w:t>
      </w:r>
    </w:p>
    <w:p w14:paraId="E7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rStyle w:val="Style_12_ch"/>
          <w:sz w:val="28"/>
        </w:rPr>
      </w:pPr>
      <w:r>
        <w:rPr>
          <w:sz w:val="28"/>
          <w:highlight w:val="white"/>
        </w:rPr>
        <w:t>Стороны заключили настоящий Договор в 2 (двух) экземплярах, имеющих равную юридическую силу, 1 (один) – для Продавца, 1 (один) – для Покупателя</w:t>
      </w:r>
      <w:r>
        <w:rPr>
          <w:sz w:val="28"/>
          <w:highlight w:val="white"/>
        </w:rPr>
        <w:t>.</w:t>
      </w:r>
    </w:p>
    <w:p w14:paraId="E8020000">
      <w:pPr>
        <w:pStyle w:val="Style_12"/>
        <w:numPr>
          <w:ilvl w:val="1"/>
          <w:numId w:val="27"/>
        </w:numPr>
        <w:spacing w:before="0" w:line="240" w:lineRule="auto"/>
        <w:ind w:firstLine="709" w:left="0"/>
        <w:rPr>
          <w:sz w:val="28"/>
          <w:highlight w:val="white"/>
        </w:rPr>
      </w:pPr>
      <w:r>
        <w:rPr>
          <w:sz w:val="28"/>
          <w:highlight w:val="white"/>
        </w:rPr>
        <w:t>Следующие приложения</w:t>
      </w:r>
      <w:r>
        <w:rPr>
          <w:sz w:val="28"/>
          <w:highlight w:val="white"/>
        </w:rPr>
        <w:t xml:space="preserve"> являются неотъемлемой частью</w:t>
      </w:r>
      <w:r>
        <w:rPr>
          <w:sz w:val="28"/>
          <w:highlight w:val="white"/>
        </w:rPr>
        <w:t xml:space="preserve"> настоящего Договора</w:t>
      </w:r>
      <w:r>
        <w:rPr>
          <w:sz w:val="28"/>
          <w:highlight w:val="white"/>
        </w:rPr>
        <w:t>:</w:t>
      </w:r>
    </w:p>
    <w:p w14:paraId="E9020000">
      <w:pPr>
        <w:widowControl w:val="0"/>
        <w:tabs>
          <w:tab w:leader="none" w:pos="1134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 № 1 – Форма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кта приема-передачи Имущества;</w:t>
      </w:r>
    </w:p>
    <w:p w14:paraId="EA02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Style w:val="Style_12_ch"/>
          <w:sz w:val="28"/>
        </w:rPr>
      </w:pPr>
      <w:r>
        <w:rPr>
          <w:rFonts w:ascii="Times New Roman" w:hAnsi="Times New Roman"/>
          <w:sz w:val="28"/>
        </w:rPr>
        <w:t xml:space="preserve">Приложение № 2 – Протокол по итогам проведения торговой процедуры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«___» ________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№ 224/40/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.</w:t>
      </w:r>
    </w:p>
    <w:p w14:paraId="EB020000">
      <w:pPr>
        <w:pStyle w:val="Style_12"/>
        <w:numPr>
          <w:ilvl w:val="0"/>
          <w:numId w:val="27"/>
        </w:numPr>
        <w:tabs>
          <w:tab w:leader="none" w:pos="142" w:val="left"/>
        </w:tabs>
        <w:spacing w:after="60" w:before="120" w:line="240" w:lineRule="auto"/>
        <w:ind w:hanging="357" w:left="714"/>
        <w:jc w:val="center"/>
        <w:rPr>
          <w:rStyle w:val="Style_12_ch"/>
          <w:color w:val="000000"/>
          <w:sz w:val="28"/>
        </w:rPr>
      </w:pPr>
      <w:r>
        <w:rPr>
          <w:rStyle w:val="Style_12_ch"/>
          <w:color w:val="000000"/>
          <w:sz w:val="28"/>
        </w:rPr>
        <w:t>РЕКВИЗИТЫ И ПОДПИСИ СТОРОН</w:t>
      </w:r>
    </w:p>
    <w:tbl>
      <w:tblPr>
        <w:tblStyle w:val="Style_2"/>
        <w:tblInd w:type="dxa" w:w="-142"/>
        <w:tblLayout w:type="fixed"/>
      </w:tblPr>
      <w:tblGrid>
        <w:gridCol w:w="4970"/>
        <w:gridCol w:w="4836"/>
      </w:tblGrid>
      <w:tr>
        <w:tc>
          <w:tcPr>
            <w:tcW w:type="dxa" w:w="4970"/>
          </w:tcPr>
          <w:p w14:paraId="EC020000">
            <w:pPr>
              <w:widowControl w:val="0"/>
              <w:ind w:firstLine="0" w:left="34"/>
            </w:pPr>
            <w:r>
              <w:t>Продавец:</w:t>
            </w:r>
          </w:p>
          <w:p w14:paraId="ED020000">
            <w:pPr>
              <w:widowControl w:val="0"/>
              <w:ind w:firstLine="0" w:left="34"/>
            </w:pPr>
            <w:r>
              <w:t>АО «ГНЦ РФ – ФЭИ»</w:t>
            </w:r>
          </w:p>
          <w:p w14:paraId="EE020000">
            <w:pPr>
              <w:widowControl w:val="0"/>
              <w:ind w:firstLine="0" w:left="34"/>
              <w:jc w:val="left"/>
            </w:pPr>
            <w:r>
              <w:t xml:space="preserve">Адрес: 249033, </w:t>
            </w:r>
            <w:r>
              <w:t xml:space="preserve">Калужская область, </w:t>
            </w:r>
            <w:r>
              <w:br/>
            </w:r>
            <w:r>
              <w:t xml:space="preserve">г. Обнинск, </w:t>
            </w:r>
            <w:r>
              <w:t>пл. Бондаренко, д. 1</w:t>
            </w:r>
          </w:p>
          <w:p w14:paraId="EF020000">
            <w:pPr>
              <w:widowControl w:val="0"/>
              <w:ind w:firstLine="0" w:left="34"/>
            </w:pPr>
            <w:r>
              <w:t>ОГРН: 1154025000590</w:t>
            </w:r>
          </w:p>
          <w:p w14:paraId="F0020000">
            <w:pPr>
              <w:widowControl w:val="0"/>
              <w:ind w:firstLine="0" w:left="34"/>
            </w:pPr>
            <w:r>
              <w:t xml:space="preserve">ИНН: </w:t>
            </w:r>
            <w:r>
              <w:t>4025442583</w:t>
            </w:r>
          </w:p>
          <w:p w14:paraId="F1020000">
            <w:pPr>
              <w:widowControl w:val="0"/>
              <w:ind w:firstLine="0" w:left="34"/>
            </w:pPr>
            <w:r>
              <w:t xml:space="preserve">КПП: </w:t>
            </w:r>
            <w:r>
              <w:t>402501001</w:t>
            </w:r>
          </w:p>
          <w:p w14:paraId="F2020000">
            <w:pPr>
              <w:widowControl w:val="0"/>
              <w:ind w:firstLine="0" w:left="34"/>
            </w:pPr>
            <w:r>
              <w:t>ОКПО: 08624390</w:t>
            </w:r>
          </w:p>
          <w:p w14:paraId="F3020000">
            <w:pPr>
              <w:widowControl w:val="0"/>
              <w:ind w:firstLine="0" w:left="34"/>
            </w:pPr>
            <w:r>
              <w:t>Тел.: (484) 399-53-46, 399-41-88</w:t>
            </w:r>
          </w:p>
          <w:p w14:paraId="F4020000">
            <w:pPr>
              <w:widowControl w:val="0"/>
              <w:ind w:firstLine="0" w:left="34"/>
            </w:pPr>
            <w:r>
              <w:t xml:space="preserve">Р/с: </w:t>
            </w:r>
            <w:r>
              <w:t>40702810722240000422</w:t>
            </w:r>
          </w:p>
          <w:p w14:paraId="F5020000">
            <w:pPr>
              <w:widowControl w:val="0"/>
              <w:ind w:firstLine="0" w:left="34"/>
              <w:jc w:val="left"/>
            </w:pPr>
            <w:r>
              <w:t xml:space="preserve">в Калужском отделении № 8608 </w:t>
            </w:r>
            <w:r>
              <w:br/>
            </w:r>
            <w:r>
              <w:t>ПАО Сбербанк</w:t>
            </w:r>
          </w:p>
          <w:p w14:paraId="F6020000">
            <w:pPr>
              <w:widowControl w:val="0"/>
              <w:ind w:firstLine="0" w:left="34"/>
              <w:jc w:val="left"/>
            </w:pPr>
            <w:r>
              <w:t xml:space="preserve">БИК: </w:t>
            </w:r>
            <w:r>
              <w:t>042908612</w:t>
            </w:r>
          </w:p>
          <w:p w14:paraId="F7020000">
            <w:pPr>
              <w:widowControl w:val="0"/>
              <w:ind w:firstLine="0" w:left="34"/>
            </w:pPr>
            <w:r>
              <w:t xml:space="preserve">К/с: </w:t>
            </w:r>
            <w:r>
              <w:t>30101810100000000612</w:t>
            </w:r>
          </w:p>
          <w:p w14:paraId="F8020000">
            <w:pPr>
              <w:widowControl w:val="0"/>
              <w:ind w:firstLine="0" w:left="34"/>
            </w:pPr>
          </w:p>
          <w:p w14:paraId="F9020000">
            <w:pPr>
              <w:widowControl w:val="0"/>
              <w:ind w:firstLine="0" w:left="34"/>
            </w:pPr>
          </w:p>
          <w:p w14:paraId="FA020000">
            <w:pPr>
              <w:widowControl w:val="0"/>
              <w:ind w:firstLine="0" w:left="34"/>
            </w:pPr>
            <w:r>
              <w:t>_______________ А.А. Лебезов</w:t>
            </w:r>
          </w:p>
          <w:p w14:paraId="FB020000">
            <w:pPr>
              <w:widowControl w:val="0"/>
              <w:ind w:firstLine="0" w:left="34"/>
            </w:pPr>
            <w:r>
              <w:t>М.П.</w:t>
            </w:r>
          </w:p>
        </w:tc>
        <w:tc>
          <w:tcPr>
            <w:tcW w:type="dxa" w:w="4836"/>
          </w:tcPr>
          <w:p w14:paraId="FC020000">
            <w:pPr>
              <w:widowControl w:val="0"/>
              <w:ind/>
            </w:pPr>
            <w:r>
              <w:t>Покупатель:</w:t>
            </w:r>
          </w:p>
          <w:p w14:paraId="FD020000">
            <w:pPr>
              <w:widowControl w:val="0"/>
              <w:ind/>
            </w:pPr>
            <w:r>
              <w:t>___________________</w:t>
            </w:r>
          </w:p>
          <w:p w14:paraId="FE020000">
            <w:pPr>
              <w:widowControl w:val="0"/>
              <w:ind/>
            </w:pPr>
            <w:r>
              <w:t>Адрес:</w:t>
            </w:r>
          </w:p>
          <w:p w14:paraId="FF020000">
            <w:pPr>
              <w:widowControl w:val="0"/>
              <w:ind/>
            </w:pPr>
            <w:r>
              <w:t>ОГРН:</w:t>
            </w:r>
          </w:p>
          <w:p w14:paraId="00030000">
            <w:pPr>
              <w:widowControl w:val="0"/>
              <w:ind/>
            </w:pPr>
            <w:r>
              <w:t>ИНН:</w:t>
            </w:r>
          </w:p>
          <w:p w14:paraId="01030000">
            <w:pPr>
              <w:widowControl w:val="0"/>
              <w:ind/>
            </w:pPr>
            <w:r>
              <w:t>КПП:</w:t>
            </w:r>
          </w:p>
          <w:p w14:paraId="02030000">
            <w:pPr>
              <w:widowControl w:val="0"/>
              <w:ind/>
            </w:pPr>
            <w:r>
              <w:t>ОКПО:</w:t>
            </w:r>
          </w:p>
          <w:p w14:paraId="03030000">
            <w:pPr>
              <w:widowControl w:val="0"/>
              <w:ind/>
            </w:pPr>
            <w:r>
              <w:t>Тел.:</w:t>
            </w:r>
          </w:p>
          <w:p w14:paraId="04030000">
            <w:pPr>
              <w:widowControl w:val="0"/>
              <w:ind/>
            </w:pPr>
            <w:r>
              <w:t>Р/с:</w:t>
            </w:r>
          </w:p>
          <w:p w14:paraId="05030000">
            <w:pPr>
              <w:widowControl w:val="0"/>
              <w:ind/>
            </w:pPr>
            <w:r>
              <w:t>в</w:t>
            </w:r>
          </w:p>
          <w:p w14:paraId="06030000">
            <w:pPr>
              <w:widowControl w:val="0"/>
              <w:ind/>
            </w:pPr>
            <w:r>
              <w:t>БИК:</w:t>
            </w:r>
          </w:p>
          <w:p w14:paraId="07030000">
            <w:pPr>
              <w:widowControl w:val="0"/>
              <w:ind/>
            </w:pPr>
            <w:r>
              <w:t>К/с:</w:t>
            </w:r>
          </w:p>
          <w:p w14:paraId="08030000">
            <w:pPr>
              <w:widowControl w:val="0"/>
              <w:ind/>
            </w:pPr>
          </w:p>
          <w:p w14:paraId="09030000">
            <w:pPr>
              <w:widowControl w:val="0"/>
              <w:ind/>
            </w:pPr>
          </w:p>
          <w:p w14:paraId="0A030000">
            <w:pPr>
              <w:widowControl w:val="0"/>
              <w:ind/>
            </w:pPr>
          </w:p>
          <w:p w14:paraId="0B030000">
            <w:pPr>
              <w:widowControl w:val="0"/>
              <w:ind/>
            </w:pPr>
          </w:p>
          <w:p w14:paraId="0C030000">
            <w:pPr>
              <w:widowControl w:val="0"/>
              <w:ind/>
            </w:pPr>
            <w:r>
              <w:t>_______________ _______________</w:t>
            </w:r>
          </w:p>
          <w:p w14:paraId="0D030000">
            <w:pPr>
              <w:widowControl w:val="0"/>
              <w:ind/>
            </w:pPr>
            <w:r>
              <w:t>М.П.</w:t>
            </w:r>
          </w:p>
        </w:tc>
      </w:tr>
    </w:tbl>
    <w:p w14:paraId="0E030000">
      <w:pPr>
        <w:widowControl w:val="0"/>
        <w:ind/>
      </w:pPr>
    </w:p>
    <w:p w14:paraId="0F030000">
      <w:pPr>
        <w:spacing w:after="200"/>
        <w:ind/>
        <w:jc w:val="left"/>
      </w:pPr>
      <w:r>
        <w:br w:type="page"/>
      </w:r>
    </w:p>
    <w:p w14:paraId="10030000">
      <w:pPr>
        <w:widowControl w:val="0"/>
        <w:ind w:firstLine="0" w:left="4395"/>
        <w:jc w:val="left"/>
      </w:pPr>
      <w:r>
        <w:t>Приложение № 1 к Договору купли-продажи от «___» __________ 2023 г. № 224/____-КП</w:t>
      </w:r>
    </w:p>
    <w:p w14:paraId="11030000">
      <w:pPr>
        <w:widowControl w:val="0"/>
        <w:ind/>
      </w:pPr>
    </w:p>
    <w:p w14:paraId="12030000">
      <w:pPr>
        <w:spacing w:after="0"/>
        <w:ind w:firstLine="0" w:left="0"/>
        <w:jc w:val="center"/>
      </w:pPr>
      <w:r>
        <w:t>Форма акта приема-передачи Имущества</w:t>
      </w:r>
    </w:p>
    <w:p w14:paraId="13030000">
      <w:pPr>
        <w:spacing w:after="0"/>
        <w:ind w:firstLine="0" w:left="0"/>
        <w:jc w:val="center"/>
      </w:pPr>
    </w:p>
    <w:p w14:paraId="14030000">
      <w:pPr>
        <w:spacing w:after="0"/>
        <w:ind w:firstLine="0" w:left="0"/>
        <w:jc w:val="both"/>
      </w:pPr>
      <w:r>
        <w:rPr>
          <w:color w:val="000000"/>
          <w:highlight w:val="white"/>
        </w:rPr>
        <w:t xml:space="preserve">г. Обнинск                                                                               </w:t>
      </w:r>
      <w:r>
        <w:rPr>
          <w:color w:val="000000"/>
          <w:highlight w:val="white"/>
        </w:rPr>
        <w:t>«___» __________ 2023 г.</w:t>
      </w:r>
    </w:p>
    <w:p w14:paraId="15030000">
      <w:pPr>
        <w:spacing w:after="0"/>
        <w:ind w:firstLine="0" w:left="0"/>
        <w:jc w:val="both"/>
      </w:pPr>
    </w:p>
    <w:p w14:paraId="16030000">
      <w:pPr>
        <w:widowControl w:val="0"/>
        <w:spacing w:before="0"/>
        <w:ind w:firstLine="709"/>
        <w:rPr>
          <w:color w:val="000000"/>
          <w:highlight w:val="white"/>
        </w:rPr>
      </w:pPr>
      <w:r>
        <w:rPr>
          <w:color w:val="000000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генерального директора Лебезова Андрея Александровича, действующего на основании </w:t>
      </w:r>
      <w:r>
        <w:rPr>
          <w:color w:val="000000"/>
        </w:rPr>
        <w:t>_____________________</w:t>
      </w:r>
      <w:r>
        <w:rPr>
          <w:color w:val="000000"/>
        </w:rPr>
        <w:t xml:space="preserve">, и </w:t>
      </w:r>
      <w:r>
        <w:rPr>
          <w:color w:val="000000"/>
        </w:rPr>
        <w:t>_____________________</w:t>
      </w:r>
      <w:r>
        <w:rPr>
          <w:color w:val="000000"/>
        </w:rPr>
        <w:t>, именуемое в дальнейшем «Покупатель», в лице _____________________, действующего на основании _____________________, далее совместно именуемые «Стороны», составили настоящий Акт о нижеследующем:</w:t>
      </w:r>
    </w:p>
    <w:p w14:paraId="17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На основании заключенного договора купли-продажи 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от </w:t>
      </w:r>
      <w:r>
        <w:rPr>
          <w:rFonts w:ascii="Times New Roman" w:hAnsi="Times New Roman"/>
          <w:color w:val="000000"/>
          <w:sz w:val="28"/>
          <w:highlight w:val="white"/>
        </w:rPr>
        <w:t>«___» __________</w:t>
      </w:r>
      <w:r>
        <w:rPr>
          <w:rFonts w:ascii="Times New Roman" w:hAnsi="Times New Roman"/>
          <w:color w:val="000000"/>
          <w:sz w:val="28"/>
          <w:highlight w:val="white"/>
        </w:rPr>
        <w:t xml:space="preserve"> 2023 г. № 224/</w:t>
      </w:r>
      <w:r>
        <w:rPr>
          <w:rFonts w:ascii="Times New Roman" w:hAnsi="Times New Roman"/>
          <w:color w:val="000000"/>
          <w:sz w:val="28"/>
          <w:highlight w:val="white"/>
        </w:rPr>
        <w:t>____</w:t>
      </w:r>
      <w:r>
        <w:rPr>
          <w:rFonts w:ascii="Times New Roman" w:hAnsi="Times New Roman"/>
          <w:color w:val="000000"/>
          <w:sz w:val="28"/>
          <w:highlight w:val="white"/>
        </w:rPr>
        <w:t>-КП Продавец передал, а Покупатель принял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объект недвижимости – помещение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«</w:t>
      </w:r>
      <w:r>
        <w:rPr>
          <w:rFonts w:ascii="Times New Roman" w:hAnsi="Times New Roman"/>
          <w:color w:val="000000"/>
          <w:sz w:val="28"/>
          <w:highlight w:val="white"/>
        </w:rPr>
        <w:t>Помещение № 1 в здании отдела технического обучения</w:t>
      </w:r>
      <w:r>
        <w:rPr>
          <w:rFonts w:ascii="Times New Roman" w:hAnsi="Times New Roman"/>
          <w:color w:val="000000"/>
          <w:sz w:val="28"/>
          <w:highlight w:val="white"/>
        </w:rPr>
        <w:t xml:space="preserve">»,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кадастровый номер 40:27:020403:1635,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расположенное по адресу: Калужская область, г. Обнинск,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ул. Мигунова, д. 9, площадь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1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 xml:space="preserve">576,4 кв. м, </w:t>
      </w:r>
      <w:r>
        <w:rPr>
          <w:rFonts w:ascii="Times New Roman" w:hAnsi="Times New Roman"/>
          <w:color w:val="000000"/>
          <w:sz w:val="28"/>
          <w:highlight w:val="white"/>
        </w:rPr>
        <w:t>назначение</w:t>
      </w:r>
      <w:r>
        <w:rPr>
          <w:rFonts w:ascii="Times New Roman" w:hAnsi="Times New Roman"/>
          <w:color w:val="000000"/>
          <w:sz w:val="28"/>
          <w:highlight w:val="white"/>
        </w:rPr>
        <w:t>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нежилое </w:t>
      </w:r>
      <w:r>
        <w:rPr>
          <w:rFonts w:ascii="Times New Roman" w:hAnsi="Times New Roman"/>
          <w:color w:val="000000"/>
          <w:sz w:val="28"/>
          <w:highlight w:val="white"/>
        </w:rPr>
        <w:t>(далее – «Имущество»).</w:t>
      </w:r>
    </w:p>
    <w:p w14:paraId="18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Имущество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оборудовано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(неотъемлемо)</w:t>
      </w:r>
      <w:r>
        <w:rPr>
          <w:rFonts w:ascii="Times New Roman" w:hAnsi="Times New Roman"/>
          <w:color w:val="000000"/>
          <w:sz w:val="28"/>
          <w:highlight w:val="white"/>
        </w:rPr>
        <w:t xml:space="preserve"> автоматической пожарной сигнализацией:</w:t>
      </w:r>
    </w:p>
    <w:p w14:paraId="1903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t xml:space="preserve">АПС в здании ОТО (кроме 3-го этажа), инвентарный номер </w:t>
      </w:r>
      <w:r>
        <w:t>н611411;</w:t>
      </w:r>
    </w:p>
    <w:p w14:paraId="1A03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t>АПС здани</w:t>
      </w:r>
      <w:r>
        <w:t>я</w:t>
      </w:r>
      <w:r>
        <w:t xml:space="preserve"> ОТО (3-</w:t>
      </w:r>
      <w:r>
        <w:t>й</w:t>
      </w:r>
      <w:r>
        <w:t xml:space="preserve"> этаж), инвентарный номер н612016.</w:t>
      </w:r>
    </w:p>
    <w:p w14:paraId="1B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Стороны настоящим подтверждают, что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состояние </w:t>
      </w:r>
      <w:r>
        <w:rPr>
          <w:rFonts w:ascii="Times New Roman" w:hAnsi="Times New Roman"/>
          <w:color w:val="000000"/>
          <w:sz w:val="28"/>
          <w:highlight w:val="white"/>
        </w:rPr>
        <w:t>Имущества, передаваемого по настоящему Акту</w:t>
      </w:r>
      <w:r>
        <w:rPr>
          <w:rFonts w:ascii="Times New Roman" w:hAnsi="Times New Roman"/>
          <w:color w:val="000000"/>
          <w:sz w:val="28"/>
          <w:highlight w:val="white"/>
        </w:rPr>
        <w:t>, находящихся в нем инженерных сетей (коммуникаций)</w:t>
      </w:r>
      <w:r>
        <w:rPr>
          <w:rFonts w:ascii="Times New Roman" w:hAnsi="Times New Roman"/>
          <w:color w:val="000000"/>
          <w:sz w:val="28"/>
          <w:highlight w:val="white"/>
        </w:rPr>
        <w:t>, движимого имущества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 момент приёма-передачи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полностью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соответствует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условиям Договора и </w:t>
      </w:r>
      <w:r>
        <w:rPr>
          <w:rFonts w:ascii="Times New Roman" w:hAnsi="Times New Roman"/>
          <w:color w:val="000000"/>
          <w:sz w:val="28"/>
          <w:highlight w:val="white"/>
        </w:rPr>
        <w:t>требованиям по эксплуатации</w:t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недостатков, препятствующих его нормальному использованию, не обнаружено.</w:t>
      </w:r>
    </w:p>
    <w:p w14:paraId="1C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14:paraId="1D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Одновременно Продавец передал, а Покупатель принял оригинал техническ</w:t>
      </w:r>
      <w:r>
        <w:rPr>
          <w:rFonts w:ascii="Times New Roman" w:hAnsi="Times New Roman"/>
          <w:color w:val="000000"/>
          <w:sz w:val="28"/>
          <w:highlight w:val="white"/>
        </w:rPr>
        <w:t>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паспорт</w:t>
      </w:r>
      <w:r>
        <w:rPr>
          <w:rFonts w:ascii="Times New Roman" w:hAnsi="Times New Roman"/>
          <w:color w:val="000000"/>
          <w:sz w:val="28"/>
          <w:highlight w:val="white"/>
        </w:rPr>
        <w:t>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 </w:t>
      </w:r>
      <w:r>
        <w:rPr>
          <w:rFonts w:ascii="Times New Roman" w:hAnsi="Times New Roman"/>
          <w:color w:val="000000"/>
          <w:sz w:val="28"/>
          <w:highlight w:val="white"/>
        </w:rPr>
        <w:t>Имущество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(на ___ л. в 1 экз.).</w:t>
      </w:r>
    </w:p>
    <w:p w14:paraId="1E030000">
      <w:pPr>
        <w:widowControl w:val="0"/>
        <w:numPr>
          <w:ilvl w:val="0"/>
          <w:numId w:val="3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Настоящий Акт составлен в 2 (двух) экземплярах, имеющих равную юридическую силу, 1 (один) – для Продавца, 1 (один) – для Покупателя.</w:t>
      </w:r>
    </w:p>
    <w:p w14:paraId="1F030000">
      <w:pPr>
        <w:spacing w:after="120" w:before="180"/>
        <w:ind w:firstLine="0" w:left="357"/>
        <w:jc w:val="center"/>
      </w:pPr>
      <w:r>
        <w:t>Подписи Сторон</w:t>
      </w:r>
    </w:p>
    <w:tbl>
      <w:tblPr>
        <w:tblStyle w:val="Style_2"/>
        <w:tblInd w:type="dxa" w:w="-142"/>
        <w:tblLayout w:type="fixed"/>
      </w:tblPr>
      <w:tblGrid>
        <w:gridCol w:w="4962"/>
        <w:gridCol w:w="5101"/>
      </w:tblGrid>
      <w:tr>
        <w:tc>
          <w:tcPr>
            <w:tcW w:type="dxa" w:w="4962"/>
            <w:shd w:fill="auto" w:val="clear"/>
          </w:tcPr>
          <w:p w14:paraId="20030000">
            <w:pPr>
              <w:widowControl w:val="0"/>
              <w:tabs>
                <w:tab w:leader="none" w:pos="1134" w:val="left"/>
              </w:tabs>
              <w:ind w:firstLine="0" w:left="34"/>
            </w:pPr>
            <w:r>
              <w:t>Продавец:</w:t>
            </w:r>
          </w:p>
          <w:p w14:paraId="21030000">
            <w:pPr>
              <w:widowControl w:val="0"/>
              <w:tabs>
                <w:tab w:leader="none" w:pos="1134" w:val="left"/>
              </w:tabs>
              <w:ind w:firstLine="0" w:left="34"/>
            </w:pPr>
            <w:r>
              <w:t>АО «ГНЦ РФ – ФЭИ»</w:t>
            </w:r>
          </w:p>
          <w:p w14:paraId="22030000">
            <w:pPr>
              <w:widowControl w:val="0"/>
              <w:tabs>
                <w:tab w:leader="none" w:pos="1134" w:val="left"/>
              </w:tabs>
              <w:ind w:firstLine="0" w:left="34"/>
            </w:pPr>
          </w:p>
          <w:p w14:paraId="23030000">
            <w:pPr>
              <w:widowControl w:val="0"/>
              <w:tabs>
                <w:tab w:leader="none" w:pos="1134" w:val="left"/>
              </w:tabs>
              <w:ind w:firstLine="0" w:left="34"/>
            </w:pPr>
          </w:p>
          <w:p w14:paraId="24030000">
            <w:pPr>
              <w:widowControl w:val="0"/>
              <w:tabs>
                <w:tab w:leader="none" w:pos="1134" w:val="left"/>
              </w:tabs>
              <w:ind w:firstLine="0" w:left="34"/>
            </w:pPr>
            <w:r>
              <w:t>_______________ А.А. Лебезов</w:t>
            </w:r>
          </w:p>
          <w:p w14:paraId="25030000">
            <w:pPr>
              <w:widowControl w:val="0"/>
              <w:tabs>
                <w:tab w:leader="none" w:pos="1134" w:val="left"/>
              </w:tabs>
              <w:ind w:firstLine="0" w:left="34"/>
            </w:pPr>
            <w:r>
              <w:t>М.П.</w:t>
            </w:r>
          </w:p>
        </w:tc>
        <w:tc>
          <w:tcPr>
            <w:tcW w:type="dxa" w:w="5101"/>
            <w:shd w:fill="auto" w:val="clear"/>
          </w:tcPr>
          <w:p w14:paraId="26030000">
            <w:pPr>
              <w:widowControl w:val="0"/>
              <w:tabs>
                <w:tab w:leader="none" w:pos="1134" w:val="left"/>
              </w:tabs>
              <w:ind/>
            </w:pPr>
            <w:r>
              <w:t>Покупатель:</w:t>
            </w:r>
          </w:p>
          <w:p w14:paraId="27030000">
            <w:pPr>
              <w:widowControl w:val="0"/>
              <w:tabs>
                <w:tab w:leader="none" w:pos="1134" w:val="left"/>
              </w:tabs>
              <w:ind/>
            </w:pPr>
            <w:r>
              <w:t>___________________</w:t>
            </w:r>
          </w:p>
          <w:p w14:paraId="28030000">
            <w:pPr>
              <w:widowControl w:val="0"/>
              <w:tabs>
                <w:tab w:leader="none" w:pos="1134" w:val="left"/>
              </w:tabs>
              <w:ind/>
            </w:pPr>
          </w:p>
          <w:p w14:paraId="29030000">
            <w:pPr>
              <w:widowControl w:val="0"/>
              <w:tabs>
                <w:tab w:leader="none" w:pos="1134" w:val="left"/>
              </w:tabs>
              <w:ind/>
            </w:pPr>
          </w:p>
          <w:p w14:paraId="2A030000">
            <w:pPr>
              <w:widowControl w:val="0"/>
              <w:tabs>
                <w:tab w:leader="none" w:pos="1134" w:val="left"/>
              </w:tabs>
              <w:ind/>
            </w:pPr>
            <w:r>
              <w:t>_______________ _______________</w:t>
            </w:r>
          </w:p>
          <w:p w14:paraId="2B030000">
            <w:pPr>
              <w:widowControl w:val="0"/>
              <w:tabs>
                <w:tab w:leader="none" w:pos="1134" w:val="left"/>
              </w:tabs>
              <w:ind/>
            </w:pPr>
            <w:r>
              <w:t>М.П.</w:t>
            </w:r>
          </w:p>
        </w:tc>
      </w:tr>
    </w:tbl>
    <w:p w14:paraId="2C030000">
      <w:pPr>
        <w:widowControl w:val="0"/>
        <w:tabs>
          <w:tab w:leader="none" w:pos="1134" w:val="left"/>
        </w:tabs>
        <w:ind/>
      </w:pPr>
    </w:p>
    <w:sectPr>
      <w:headerReference r:id="rId3" w:type="default"/>
      <w:pgSz w:h="16838" w:orient="portrait" w:w="11906"/>
      <w:pgMar w:bottom="851" w:footer="709" w:gutter="0" w:header="709" w:left="1418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tabs>
        <w:tab w:leader="none" w:pos="4677" w:val="center"/>
        <w:tab w:leader="none" w:pos="9355" w:val="right"/>
      </w:tabs>
      <w:ind/>
      <w:jc w:val="center"/>
    </w:pPr>
  </w:p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</w:hdr>
</file>

<file path=word/header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17"/>
      </w:pPr>
      <w:rPr>
        <w:b w:val="1"/>
      </w:rPr>
    </w:lvl>
    <w:lvl w:ilvl="1">
      <w:start w:val="1"/>
      <w:numFmt w:val="decimal"/>
      <w:pStyle w:val="Style_7"/>
      <w:lvlText w:val="%1.%2."/>
      <w:lvlJc w:val="left"/>
      <w:pPr>
        <w:ind w:hanging="432" w:left="915"/>
      </w:pPr>
    </w:lvl>
    <w:lvl w:ilvl="2">
      <w:start w:val="1"/>
      <w:numFmt w:val="decimal"/>
      <w:lvlText w:val="%1.%2.%3."/>
      <w:lvlJc w:val="left"/>
      <w:pPr>
        <w:ind w:hanging="504" w:left="6175"/>
      </w:pPr>
      <w:rPr>
        <w:i w:val="0"/>
      </w:rPr>
    </w:lvl>
    <w:lvl w:ilvl="3">
      <w:start w:val="1"/>
      <w:numFmt w:val="decimal"/>
      <w:lvlText w:val="%1.%2.%3.%4."/>
      <w:lvlJc w:val="left"/>
      <w:pPr>
        <w:ind w:hanging="648" w:left="1785"/>
      </w:pPr>
    </w:lvl>
    <w:lvl w:ilvl="4">
      <w:start w:val="1"/>
      <w:numFmt w:val="decimal"/>
      <w:lvlText w:val="%1.%2.%3.%4.%5."/>
      <w:lvlJc w:val="left"/>
      <w:pPr>
        <w:ind w:hanging="792" w:left="2289"/>
      </w:pPr>
    </w:lvl>
    <w:lvl w:ilvl="5">
      <w:start w:val="1"/>
      <w:numFmt w:val="decimal"/>
      <w:lvlText w:val="%1.%2.%3.%4.%5.%6."/>
      <w:lvlJc w:val="left"/>
      <w:pPr>
        <w:ind w:hanging="936" w:left="2793"/>
      </w:pPr>
    </w:lvl>
    <w:lvl w:ilvl="6">
      <w:start w:val="1"/>
      <w:numFmt w:val="decimal"/>
      <w:lvlText w:val="%1.%2.%3.%4.%5.%6.%7."/>
      <w:lvlJc w:val="left"/>
      <w:pPr>
        <w:ind w:hanging="1080" w:left="3297"/>
      </w:pPr>
    </w:lvl>
    <w:lvl w:ilvl="7">
      <w:start w:val="1"/>
      <w:numFmt w:val="decimal"/>
      <w:lvlText w:val="%1.%2.%3.%4.%5.%6.%7.%8."/>
      <w:lvlJc w:val="left"/>
      <w:pPr>
        <w:ind w:hanging="1224" w:left="3801"/>
      </w:pPr>
    </w:lvl>
    <w:lvl w:ilvl="8">
      <w:start w:val="1"/>
      <w:numFmt w:val="decimal"/>
      <w:lvlText w:val="%1.%2.%3.%4.%5.%6.%7.%8.%9."/>
      <w:lvlJc w:val="left"/>
      <w:pPr>
        <w:ind w:hanging="1440" w:left="4377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072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1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1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5">
    <w:lvl w:ilvl="0">
      <w:start w:val="1"/>
      <w:numFmt w:val="russianLower"/>
      <w:lvlText w:val="%1)"/>
      <w:lvlJc w:val="left"/>
      <w:pPr>
        <w:ind w:hanging="360" w:left="1287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6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2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2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7">
    <w:lvl w:ilvl="0">
      <w:start w:val="1"/>
      <w:numFmt w:val="russianLower"/>
      <w:lvlText w:val="%1)"/>
      <w:lvlJc w:val="left"/>
      <w:pPr>
        <w:ind w:hanging="360" w:left="1571"/>
      </w:pPr>
      <w:rPr>
        <w:i w:val="0"/>
      </w:rPr>
    </w:lvl>
    <w:lvl w:ilvl="1">
      <w:start w:val="1"/>
      <w:numFmt w:val="lowerLetter"/>
      <w:lvlText w:val="%2)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bullet"/>
      <w:lvlText w:val="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9">
    <w:lvl w:ilvl="0">
      <w:start w:val="3"/>
      <w:numFmt w:val="decimal"/>
      <w:lvlText w:val="%1."/>
      <w:lvlJc w:val="left"/>
      <w:pPr>
        <w:ind w:hanging="450" w:left="450"/>
      </w:pPr>
    </w:lvl>
    <w:lvl w:ilvl="1">
      <w:start w:val="1"/>
      <w:numFmt w:val="russianLower"/>
      <w:lvlText w:val="%2)"/>
      <w:lvlJc w:val="left"/>
      <w:pPr>
        <w:ind w:hanging="720" w:left="1571"/>
      </w:pPr>
    </w:lvl>
    <w:lvl w:ilvl="2">
      <w:start w:val="1"/>
      <w:numFmt w:val="decimal"/>
      <w:lvlText w:val="%1.%2.%3."/>
      <w:lvlJc w:val="left"/>
      <w:pPr>
        <w:ind w:hanging="720" w:left="2422"/>
      </w:pPr>
    </w:lvl>
    <w:lvl w:ilvl="3">
      <w:start w:val="1"/>
      <w:numFmt w:val="decimal"/>
      <w:lvlText w:val="%1.%2.%3.%4."/>
      <w:lvlJc w:val="left"/>
      <w:pPr>
        <w:ind w:hanging="1080" w:left="3633"/>
      </w:pPr>
    </w:lvl>
    <w:lvl w:ilvl="4">
      <w:start w:val="1"/>
      <w:numFmt w:val="decimal"/>
      <w:lvlText w:val="%1.%2.%3.%4.%5."/>
      <w:lvlJc w:val="left"/>
      <w:pPr>
        <w:ind w:hanging="1080" w:left="4484"/>
      </w:pPr>
    </w:lvl>
    <w:lvl w:ilvl="5">
      <w:start w:val="1"/>
      <w:numFmt w:val="decimal"/>
      <w:lvlText w:val="%1.%2.%3.%4.%5.%6."/>
      <w:lvlJc w:val="left"/>
      <w:pPr>
        <w:ind w:hanging="1440" w:left="5695"/>
      </w:pPr>
    </w:lvl>
    <w:lvl w:ilvl="6">
      <w:start w:val="1"/>
      <w:numFmt w:val="decimal"/>
      <w:lvlText w:val="%1.%2.%3.%4.%5.%6.%7."/>
      <w:lvlJc w:val="left"/>
      <w:pPr>
        <w:ind w:hanging="1800" w:left="6906"/>
      </w:pPr>
    </w:lvl>
    <w:lvl w:ilvl="7">
      <w:start w:val="1"/>
      <w:numFmt w:val="decimal"/>
      <w:lvlText w:val="%1.%2.%3.%4.%5.%6.%7.%8."/>
      <w:lvlJc w:val="left"/>
      <w:pPr>
        <w:ind w:hanging="1800" w:left="7757"/>
      </w:pPr>
    </w:lvl>
    <w:lvl w:ilvl="8">
      <w:start w:val="1"/>
      <w:numFmt w:val="decimal"/>
      <w:lvlText w:val="%1.%2.%3.%4.%5.%6.%7.%8.%9."/>
      <w:lvlJc w:val="left"/>
      <w:pPr>
        <w:ind w:hanging="2160" w:left="8968"/>
      </w:pPr>
    </w:lvl>
  </w:abstractNum>
  <w:abstractNum w:abstractNumId="10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3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3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1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4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4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2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5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5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3">
    <w:lvl w:ilvl="0">
      <w:start w:val="2"/>
      <w:numFmt w:val="decimal"/>
      <w:lvlText w:val="%1"/>
      <w:lvlJc w:val="left"/>
      <w:pPr>
        <w:ind w:hanging="600" w:left="600"/>
      </w:pPr>
    </w:lvl>
    <w:lvl w:ilvl="1">
      <w:start w:val="6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2.6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4">
    <w:lvl w:ilvl="0">
      <w:start w:val="1"/>
      <w:numFmt w:val="russianLower"/>
      <w:lvlText w:val="%1)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5">
    <w:lvl w:ilvl="0">
      <w:start w:val="3"/>
      <w:numFmt w:val="decimal"/>
      <w:lvlText w:val="%1"/>
      <w:lvlJc w:val="left"/>
      <w:pPr>
        <w:ind w:hanging="600" w:left="600"/>
      </w:pPr>
    </w:lvl>
    <w:lvl w:ilvl="1">
      <w:start w:val="1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3.1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6">
    <w:lvl w:ilvl="0">
      <w:start w:val="1"/>
      <w:numFmt w:val="russianLower"/>
      <w:lvlText w:val="%1)"/>
      <w:lvlJc w:val="left"/>
      <w:pPr>
        <w:ind w:hanging="1155" w:left="3567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hanging="360" w:left="3492"/>
      </w:pPr>
    </w:lvl>
    <w:lvl w:ilvl="2">
      <w:start w:val="1"/>
      <w:numFmt w:val="lowerRoman"/>
      <w:lvlText w:val="%3."/>
      <w:lvlJc w:val="right"/>
      <w:pPr>
        <w:ind w:hanging="180" w:left="4212"/>
      </w:pPr>
    </w:lvl>
    <w:lvl w:ilvl="3">
      <w:start w:val="1"/>
      <w:numFmt w:val="decimal"/>
      <w:lvlText w:val="%4."/>
      <w:lvlJc w:val="left"/>
      <w:pPr>
        <w:ind w:hanging="360" w:left="4932"/>
      </w:pPr>
    </w:lvl>
    <w:lvl w:ilvl="4">
      <w:start w:val="1"/>
      <w:numFmt w:val="lowerLetter"/>
      <w:lvlText w:val="%5."/>
      <w:lvlJc w:val="left"/>
      <w:pPr>
        <w:ind w:hanging="360" w:left="5652"/>
      </w:pPr>
    </w:lvl>
    <w:lvl w:ilvl="5">
      <w:start w:val="1"/>
      <w:numFmt w:val="lowerRoman"/>
      <w:lvlText w:val="%6."/>
      <w:lvlJc w:val="right"/>
      <w:pPr>
        <w:ind w:hanging="180" w:left="6372"/>
      </w:pPr>
    </w:lvl>
    <w:lvl w:ilvl="6">
      <w:start w:val="1"/>
      <w:numFmt w:val="decimal"/>
      <w:lvlText w:val="%7."/>
      <w:lvlJc w:val="left"/>
      <w:pPr>
        <w:ind w:hanging="360" w:left="7092"/>
      </w:pPr>
    </w:lvl>
    <w:lvl w:ilvl="7">
      <w:start w:val="1"/>
      <w:numFmt w:val="lowerLetter"/>
      <w:lvlText w:val="%8."/>
      <w:lvlJc w:val="left"/>
      <w:pPr>
        <w:ind w:hanging="360" w:left="7812"/>
      </w:pPr>
    </w:lvl>
    <w:lvl w:ilvl="8">
      <w:start w:val="1"/>
      <w:numFmt w:val="lowerRoman"/>
      <w:lvlText w:val="%9."/>
      <w:lvlJc w:val="right"/>
      <w:pPr>
        <w:ind w:hanging="180" w:left="8532"/>
      </w:pPr>
    </w:lvl>
  </w:abstractNum>
  <w:abstractNum w:abstractNumId="17">
    <w:lvl w:ilvl="0">
      <w:start w:val="3"/>
      <w:numFmt w:val="decimal"/>
      <w:lvlText w:val="%1"/>
      <w:lvlJc w:val="left"/>
      <w:pPr>
        <w:ind w:hanging="600" w:left="600"/>
      </w:pPr>
    </w:lvl>
    <w:lvl w:ilvl="1">
      <w:start w:val="2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3.2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18">
    <w:lvl w:ilvl="0">
      <w:start w:val="1"/>
      <w:numFmt w:val="russianLower"/>
      <w:lvlText w:val="%1)"/>
      <w:lvlJc w:val="left"/>
      <w:pPr>
        <w:ind w:hanging="360" w:left="1571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hanging="360" w:left="2291"/>
      </w:pPr>
    </w:lvl>
    <w:lvl w:ilvl="2">
      <w:start w:val="1"/>
      <w:numFmt w:val="lowerRoman"/>
      <w:lvlText w:val="%3."/>
      <w:lvlJc w:val="right"/>
      <w:pPr>
        <w:ind w:hanging="180" w:left="3011"/>
      </w:pPr>
    </w:lvl>
    <w:lvl w:ilvl="3">
      <w:start w:val="1"/>
      <w:numFmt w:val="decimal"/>
      <w:lvlText w:val="%4."/>
      <w:lvlJc w:val="left"/>
      <w:pPr>
        <w:ind w:hanging="360" w:left="3731"/>
      </w:pPr>
    </w:lvl>
    <w:lvl w:ilvl="4">
      <w:start w:val="1"/>
      <w:numFmt w:val="lowerLetter"/>
      <w:lvlText w:val="%5."/>
      <w:lvlJc w:val="left"/>
      <w:pPr>
        <w:ind w:hanging="360" w:left="4451"/>
      </w:pPr>
    </w:lvl>
    <w:lvl w:ilvl="5">
      <w:start w:val="1"/>
      <w:numFmt w:val="lowerRoman"/>
      <w:lvlText w:val="%6."/>
      <w:lvlJc w:val="right"/>
      <w:pPr>
        <w:ind w:hanging="180" w:left="5171"/>
      </w:pPr>
    </w:lvl>
    <w:lvl w:ilvl="6">
      <w:start w:val="1"/>
      <w:numFmt w:val="decimal"/>
      <w:lvlText w:val="%7."/>
      <w:lvlJc w:val="left"/>
      <w:pPr>
        <w:ind w:hanging="360" w:left="5891"/>
      </w:pPr>
    </w:lvl>
    <w:lvl w:ilvl="7">
      <w:start w:val="1"/>
      <w:numFmt w:val="lowerLetter"/>
      <w:lvlText w:val="%8."/>
      <w:lvlJc w:val="left"/>
      <w:pPr>
        <w:ind w:hanging="360" w:left="6611"/>
      </w:pPr>
    </w:lvl>
    <w:lvl w:ilvl="8">
      <w:start w:val="1"/>
      <w:numFmt w:val="lowerRoman"/>
      <w:lvlText w:val="%9."/>
      <w:lvlJc w:val="right"/>
      <w:pPr>
        <w:ind w:hanging="180" w:left="7331"/>
      </w:pPr>
    </w:lvl>
  </w:abstractNum>
  <w:abstractNum w:abstractNumId="19">
    <w:lvl w:ilvl="0">
      <w:start w:val="1"/>
      <w:numFmt w:val="russianLower"/>
      <w:lvlText w:val="%1)"/>
      <w:lvlJc w:val="left"/>
      <w:pPr>
        <w:ind w:hanging="360" w:left="1287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20">
    <w:lvl w:ilvl="0">
      <w:start w:val="4"/>
      <w:numFmt w:val="decimal"/>
      <w:lvlText w:val="%1"/>
      <w:lvlJc w:val="left"/>
      <w:pPr>
        <w:ind w:hanging="600" w:left="600"/>
      </w:pPr>
    </w:lvl>
    <w:lvl w:ilvl="1">
      <w:start w:val="1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4.1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21">
    <w:lvl w:ilvl="0">
      <w:start w:val="1"/>
      <w:numFmt w:val="russianLower"/>
      <w:lvlText w:val="%1)"/>
      <w:lvlJc w:val="left"/>
      <w:pPr>
        <w:ind w:hanging="360" w:left="2138"/>
      </w:pPr>
      <w:rPr>
        <w:i w:val="0"/>
      </w:rPr>
    </w:lvl>
    <w:lvl w:ilvl="1">
      <w:start w:val="1"/>
      <w:numFmt w:val="bullet"/>
      <w:lvlText w:val="o"/>
      <w:lvlJc w:val="left"/>
      <w:pPr>
        <w:ind w:hanging="360" w:left="285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57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29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1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3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17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898"/>
      </w:pPr>
      <w:rPr>
        <w:rFonts w:ascii="Wingdings" w:hAnsi="Wingdings"/>
      </w:rPr>
    </w:lvl>
  </w:abstractNum>
  <w:abstractNum w:abstractNumId="22">
    <w:lvl w:ilvl="0">
      <w:start w:val="5"/>
      <w:numFmt w:val="decimal"/>
      <w:lvlText w:val="%1"/>
      <w:lvlJc w:val="left"/>
      <w:pPr>
        <w:ind w:hanging="600" w:left="600"/>
      </w:pPr>
    </w:lvl>
    <w:lvl w:ilvl="1">
      <w:start w:val="1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5.1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23">
    <w:lvl w:ilvl="0">
      <w:start w:val="5"/>
      <w:numFmt w:val="decimal"/>
      <w:lvlText w:val="%1"/>
      <w:lvlJc w:val="left"/>
      <w:pPr>
        <w:ind w:hanging="600" w:left="600"/>
      </w:pPr>
    </w:lvl>
    <w:lvl w:ilvl="1">
      <w:start w:val="2"/>
      <w:numFmt w:val="decimal"/>
      <w:lvlText w:val="%1.%2"/>
      <w:lvlJc w:val="left"/>
      <w:pPr>
        <w:ind w:hanging="600" w:left="883"/>
      </w:pPr>
    </w:lvl>
    <w:lvl w:ilvl="2">
      <w:start w:val="1"/>
      <w:numFmt w:val="decimal"/>
      <w:lvlText w:val="5.2.%3."/>
      <w:lvlJc w:val="left"/>
      <w:pPr>
        <w:ind w:hanging="720" w:left="1286"/>
      </w:pPr>
      <w:rPr>
        <w:b w:val="0"/>
      </w:rPr>
    </w:lvl>
    <w:lvl w:ilvl="3">
      <w:start w:val="1"/>
      <w:numFmt w:val="decimal"/>
      <w:lvlText w:val="%1.%2.%3.%4"/>
      <w:lvlJc w:val="left"/>
      <w:pPr>
        <w:ind w:hanging="1080" w:left="1929"/>
      </w:pPr>
    </w:lvl>
    <w:lvl w:ilvl="4">
      <w:start w:val="1"/>
      <w:numFmt w:val="decimal"/>
      <w:lvlText w:val="%1.%2.%3.%4.%5"/>
      <w:lvlJc w:val="left"/>
      <w:pPr>
        <w:ind w:hanging="1080" w:left="2212"/>
      </w:pPr>
    </w:lvl>
    <w:lvl w:ilvl="5">
      <w:start w:val="1"/>
      <w:numFmt w:val="decimal"/>
      <w:lvlText w:val="%1.%2.%3.%4.%5.%6"/>
      <w:lvlJc w:val="left"/>
      <w:pPr>
        <w:ind w:hanging="1440" w:left="2855"/>
      </w:pPr>
    </w:lvl>
    <w:lvl w:ilvl="6">
      <w:start w:val="1"/>
      <w:numFmt w:val="decimal"/>
      <w:lvlText w:val="%1.%2.%3.%4.%5.%6.%7"/>
      <w:lvlJc w:val="left"/>
      <w:pPr>
        <w:ind w:hanging="1440" w:left="3138"/>
      </w:pPr>
    </w:lvl>
    <w:lvl w:ilvl="7">
      <w:start w:val="1"/>
      <w:numFmt w:val="decimal"/>
      <w:lvlText w:val="%1.%2.%3.%4.%5.%6.%7.%8"/>
      <w:lvlJc w:val="left"/>
      <w:pPr>
        <w:ind w:hanging="1800" w:left="3781"/>
      </w:pPr>
    </w:lvl>
    <w:lvl w:ilvl="8">
      <w:start w:val="1"/>
      <w:numFmt w:val="decimal"/>
      <w:lvlText w:val="%1.%2.%3.%4.%5.%6.%7.%8.%9"/>
      <w:lvlJc w:val="left"/>
      <w:pPr>
        <w:ind w:hanging="2160" w:left="4424"/>
      </w:pPr>
    </w:lvl>
  </w:abstractNum>
  <w:abstractNum w:abstractNumId="24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leader="none" w:pos="960" w:val="left"/>
        </w:tabs>
        <w:ind w:hanging="360" w:left="9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6">
    <w:lvl w:ilvl="0">
      <w:start w:val="1"/>
      <w:numFmt w:val="decimal"/>
      <w:lvlText w:val="%1."/>
      <w:lvlJc w:val="left"/>
      <w:pPr>
        <w:ind w:hanging="360" w:left="72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hanging="360" w:left="720"/>
      </w:pPr>
      <w:rPr>
        <w:sz w:val="28"/>
      </w:r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27">
    <w:lvl w:ilvl="0">
      <w:start w:val="1"/>
      <w:numFmt w:val="decimal"/>
      <w:lvlText w:val="2.1.%1."/>
      <w:lvlJc w:val="left"/>
      <w:pPr>
        <w:ind w:hanging="360" w:left="927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8">
    <w:lvl w:ilvl="0">
      <w:start w:val="1"/>
      <w:numFmt w:val="decimal"/>
      <w:lvlText w:val="2.2.%1."/>
      <w:lvlJc w:val="left"/>
      <w:pPr>
        <w:ind w:hanging="360" w:left="927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9">
    <w:lvl w:ilvl="0">
      <w:start w:val="1"/>
      <w:numFmt w:val="decimal"/>
      <w:lvlText w:val="3.2.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3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1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2">
    <w:lvl w:ilvl="0">
      <w:start w:val="1"/>
      <w:numFmt w:val="decimal"/>
      <w:lvlText w:val="%1."/>
      <w:lvlJc w:val="left"/>
      <w:pPr>
        <w:ind w:hanging="360" w:left="1069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3">
    <w:lvl w:ilvl="0">
      <w:start w:val="1"/>
      <w:numFmt w:val="decimal"/>
      <w:pStyle w:val="Style_3"/>
      <w:lvlText w:val="%1."/>
      <w:lvlJc w:val="left"/>
      <w:pPr>
        <w:tabs>
          <w:tab w:leader="none" w:pos="1134" w:val="left"/>
        </w:tabs>
        <w:ind w:hanging="1134" w:left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leader="none" w:pos="1134" w:val="left"/>
        </w:tabs>
        <w:ind w:hanging="1134" w:left="1134"/>
      </w:pPr>
    </w:lvl>
    <w:lvl w:ilvl="2">
      <w:start w:val="1"/>
      <w:numFmt w:val="decimal"/>
      <w:pStyle w:val="Style_47"/>
      <w:lvlText w:val="%1.%2.%3"/>
      <w:lvlJc w:val="left"/>
      <w:pPr>
        <w:tabs>
          <w:tab w:leader="none" w:pos="1134" w:val="left"/>
        </w:tabs>
        <w:ind w:hanging="1134" w:left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leader="none" w:pos="1134" w:val="left"/>
        </w:tabs>
        <w:ind w:hanging="1134" w:left="1134"/>
      </w:pPr>
      <w:rPr>
        <w:b w:val="0"/>
        <w:i w:val="0"/>
        <w:sz w:val="28"/>
      </w:rPr>
    </w:lvl>
    <w:lvl w:ilvl="4">
      <w:start w:val="1"/>
      <w:numFmt w:val="lowerLetter"/>
      <w:lvlText w:val="%5)"/>
      <w:lvlJc w:val="left"/>
      <w:pPr>
        <w:tabs>
          <w:tab w:leader="none" w:pos="1701" w:val="left"/>
        </w:tabs>
        <w:ind w:hanging="567" w:left="1701"/>
      </w:pPr>
    </w:lvl>
    <w:lvl w:ilvl="5">
      <w:start w:val="1"/>
      <w:numFmt w:val="decimal"/>
      <w:lvlText w:val="%1.%2.%3.%4.%5.%6."/>
      <w:lvlJc w:val="left"/>
      <w:pPr>
        <w:tabs>
          <w:tab w:leader="none" w:pos="396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468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540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6120" w:val="left"/>
        </w:tabs>
        <w:ind w:hanging="1440" w:left="4320"/>
      </w:pPr>
    </w:lvl>
  </w:abstractNum>
  <w:abstractNum w:abstractNumId="34">
    <w:lvl w:ilvl="0">
      <w:start w:val="1"/>
      <w:numFmt w:val="decimal"/>
      <w:pStyle w:val="Style_80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072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35">
    <w:lvl w:ilvl="0">
      <w:start w:val="1"/>
      <w:numFmt w:val="bullet"/>
      <w:pStyle w:val="Style_117"/>
      <w:lvlText w:val=""/>
      <w:lvlJc w:val="left"/>
      <w:pPr>
        <w:ind w:hanging="360" w:left="1429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6">
    <w:lvl w:ilvl="0">
      <w:start w:val="1"/>
      <w:numFmt w:val="decimal"/>
      <w:pStyle w:val="Style_122"/>
      <w:lvlText w:val="%1.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%1.%2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8"/>
    </w:rPr>
  </w:style>
  <w:style w:default="1" w:styleId="Style_8_ch" w:type="character">
    <w:name w:val="Normal"/>
    <w:link w:val="Style_8"/>
    <w:rPr>
      <w:rFonts w:ascii="Times New Roman" w:hAnsi="Times New Roman"/>
      <w:sz w:val="28"/>
    </w:rPr>
  </w:style>
  <w:style w:styleId="Style_14" w:type="paragraph">
    <w:name w:val="footnote reference"/>
    <w:link w:val="Style_14_ch"/>
    <w:rPr>
      <w:vertAlign w:val="superscript"/>
    </w:rPr>
  </w:style>
  <w:style w:styleId="Style_14_ch" w:type="character">
    <w:name w:val="footnote reference"/>
    <w:link w:val="Style_14"/>
    <w:rPr>
      <w:vertAlign w:val="superscript"/>
    </w:rPr>
  </w:style>
  <w:style w:styleId="Style_15" w:type="paragraph">
    <w:name w:val="Plain Text"/>
    <w:basedOn w:val="Style_8"/>
    <w:link w:val="Style_15_ch"/>
    <w:pPr>
      <w:ind/>
      <w:jc w:val="left"/>
    </w:pPr>
    <w:rPr>
      <w:rFonts w:ascii="Courier New" w:hAnsi="Courier New"/>
      <w:sz w:val="20"/>
    </w:rPr>
  </w:style>
  <w:style w:styleId="Style_15_ch" w:type="character">
    <w:name w:val="Plain Text"/>
    <w:basedOn w:val="Style_8_ch"/>
    <w:link w:val="Style_15"/>
    <w:rPr>
      <w:rFonts w:ascii="Courier New" w:hAnsi="Courier New"/>
      <w:sz w:val="20"/>
    </w:rPr>
  </w:style>
  <w:style w:styleId="Style_16" w:type="paragraph">
    <w:name w:val="annotation text"/>
    <w:basedOn w:val="Style_8"/>
    <w:link w:val="Style_16_ch"/>
    <w:pPr>
      <w:ind/>
      <w:jc w:val="left"/>
    </w:pPr>
    <w:rPr>
      <w:sz w:val="20"/>
    </w:rPr>
  </w:style>
  <w:style w:styleId="Style_16_ch" w:type="character">
    <w:name w:val="annotation text"/>
    <w:basedOn w:val="Style_8_ch"/>
    <w:link w:val="Style_16"/>
    <w:rPr>
      <w:sz w:val="20"/>
    </w:rPr>
  </w:style>
  <w:style w:styleId="Style_17" w:type="paragraph">
    <w:name w:val="toc 2"/>
    <w:basedOn w:val="Style_8"/>
    <w:next w:val="Style_8"/>
    <w:link w:val="Style_17_ch"/>
    <w:uiPriority w:val="39"/>
    <w:pPr>
      <w:tabs>
        <w:tab w:leader="none" w:pos="840" w:val="left"/>
        <w:tab w:leader="dot" w:pos="10348" w:val="right"/>
      </w:tabs>
      <w:ind w:right="-2"/>
      <w:jc w:val="left"/>
    </w:pPr>
    <w:rPr>
      <w:rFonts w:ascii="Calibri" w:hAnsi="Calibri"/>
      <w:i w:val="1"/>
      <w:sz w:val="20"/>
    </w:rPr>
  </w:style>
  <w:style w:styleId="Style_17_ch" w:type="character">
    <w:name w:val="toc 2"/>
    <w:basedOn w:val="Style_8_ch"/>
    <w:link w:val="Style_17"/>
    <w:rPr>
      <w:rFonts w:ascii="Calibri" w:hAnsi="Calibri"/>
      <w:i w:val="1"/>
      <w:sz w:val="20"/>
    </w:rPr>
  </w:style>
  <w:style w:styleId="Style_18" w:type="paragraph">
    <w:link w:val="Style_18_ch"/>
    <w:semiHidden w:val="1"/>
    <w:unhideWhenUsed w:val="1"/>
    <w:pPr>
      <w:spacing w:after="0" w:line="240" w:lineRule="auto"/>
      <w:ind/>
    </w:pPr>
    <w:rPr>
      <w:rFonts w:ascii="Times New Roman" w:hAnsi="Times New Roman"/>
      <w:sz w:val="24"/>
    </w:rPr>
  </w:style>
  <w:style w:styleId="Style_18_ch" w:type="character">
    <w:link w:val="Style_18"/>
    <w:semiHidden w:val="1"/>
    <w:unhideWhenUsed w:val="1"/>
    <w:rPr>
      <w:rFonts w:ascii="Times New Roman" w:hAnsi="Times New Roman"/>
      <w:sz w:val="24"/>
    </w:rPr>
  </w:style>
  <w:style w:styleId="Style_19" w:type="paragraph">
    <w:name w:val="xl92"/>
    <w:basedOn w:val="Style_8"/>
    <w:link w:val="Style_19_ch"/>
    <w:pPr>
      <w:spacing w:afterAutospacing="on" w:beforeAutospacing="on"/>
      <w:ind/>
      <w:jc w:val="right"/>
    </w:pPr>
    <w:rPr>
      <w:rFonts w:ascii="Arial" w:hAnsi="Arial"/>
      <w:color w:val="000000"/>
      <w:sz w:val="16"/>
    </w:rPr>
  </w:style>
  <w:style w:styleId="Style_19_ch" w:type="character">
    <w:name w:val="xl92"/>
    <w:basedOn w:val="Style_8_ch"/>
    <w:link w:val="Style_19"/>
    <w:rPr>
      <w:rFonts w:ascii="Arial" w:hAnsi="Arial"/>
      <w:color w:val="000000"/>
      <w:sz w:val="16"/>
    </w:rPr>
  </w:style>
  <w:style w:styleId="Style_20" w:type="paragraph">
    <w:name w:val="Iau?iue"/>
    <w:link w:val="Style_20_ch"/>
    <w:pPr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Iau?iue"/>
    <w:link w:val="Style_20"/>
    <w:rPr>
      <w:rFonts w:ascii="Times New Roman" w:hAnsi="Times New Roman"/>
      <w:sz w:val="28"/>
    </w:rPr>
  </w:style>
  <w:style w:styleId="Style_21" w:type="paragraph">
    <w:name w:val="HeadDoc"/>
    <w:link w:val="Style_21_ch"/>
    <w:pPr>
      <w:keepLines w:val="1"/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21_ch" w:type="character">
    <w:name w:val="HeadDoc"/>
    <w:link w:val="Style_21"/>
    <w:rPr>
      <w:rFonts w:ascii="Times New Roman" w:hAnsi="Times New Roman"/>
      <w:sz w:val="28"/>
    </w:rPr>
  </w:style>
  <w:style w:styleId="Style_22" w:type="paragraph">
    <w:name w:val="xl26"/>
    <w:basedOn w:val="Style_8"/>
    <w:link w:val="Style_22_ch"/>
    <w:pPr>
      <w:spacing w:afterAutospacing="on" w:beforeAutospacing="on"/>
      <w:ind/>
      <w:jc w:val="left"/>
    </w:pPr>
    <w:rPr>
      <w:sz w:val="24"/>
    </w:rPr>
  </w:style>
  <w:style w:styleId="Style_22_ch" w:type="character">
    <w:name w:val="xl26"/>
    <w:basedOn w:val="Style_8_ch"/>
    <w:link w:val="Style_22"/>
    <w:rPr>
      <w:sz w:val="24"/>
    </w:rPr>
  </w:style>
  <w:style w:styleId="Style_23" w:type="paragraph">
    <w:name w:val="toc 4"/>
    <w:basedOn w:val="Style_8"/>
    <w:next w:val="Style_8"/>
    <w:link w:val="Style_23_ch"/>
    <w:uiPriority w:val="39"/>
    <w:pPr>
      <w:ind w:firstLine="0" w:left="840"/>
      <w:jc w:val="left"/>
    </w:pPr>
    <w:rPr>
      <w:rFonts w:ascii="Calibri" w:hAnsi="Calibri"/>
      <w:sz w:val="20"/>
    </w:rPr>
  </w:style>
  <w:style w:styleId="Style_23_ch" w:type="character">
    <w:name w:val="toc 4"/>
    <w:basedOn w:val="Style_8_ch"/>
    <w:link w:val="Style_23"/>
    <w:rPr>
      <w:rFonts w:ascii="Calibri" w:hAnsi="Calibri"/>
      <w:sz w:val="20"/>
    </w:rPr>
  </w:style>
  <w:style w:styleId="Style_24" w:type="paragraph">
    <w:name w:val="xl27"/>
    <w:basedOn w:val="Style_8"/>
    <w:link w:val="Style_24_ch"/>
    <w:pPr>
      <w:spacing w:afterAutospacing="on" w:beforeAutospacing="on"/>
      <w:ind/>
      <w:jc w:val="center"/>
    </w:pPr>
    <w:rPr>
      <w:sz w:val="24"/>
    </w:rPr>
  </w:style>
  <w:style w:styleId="Style_24_ch" w:type="character">
    <w:name w:val="xl27"/>
    <w:basedOn w:val="Style_8_ch"/>
    <w:link w:val="Style_24"/>
    <w:rPr>
      <w:sz w:val="24"/>
    </w:rPr>
  </w:style>
  <w:style w:styleId="Style_25" w:type="paragraph">
    <w:name w:val="Heading"/>
    <w:link w:val="Style_25_ch"/>
    <w:pPr>
      <w:spacing w:after="0" w:line="240" w:lineRule="auto"/>
      <w:ind/>
    </w:pPr>
    <w:rPr>
      <w:rFonts w:ascii="Arial" w:hAnsi="Arial"/>
      <w:b w:val="1"/>
    </w:rPr>
  </w:style>
  <w:style w:styleId="Style_25_ch" w:type="character">
    <w:name w:val="Heading"/>
    <w:link w:val="Style_25"/>
    <w:rPr>
      <w:rFonts w:ascii="Arial" w:hAnsi="Arial"/>
      <w:b w:val="1"/>
    </w:rPr>
  </w:style>
  <w:style w:styleId="Style_10" w:type="paragraph">
    <w:name w:val="Times 12"/>
    <w:basedOn w:val="Style_8"/>
    <w:link w:val="Style_10_ch"/>
    <w:pPr>
      <w:ind w:firstLine="567"/>
    </w:pPr>
    <w:rPr>
      <w:sz w:val="24"/>
    </w:rPr>
  </w:style>
  <w:style w:styleId="Style_10_ch" w:type="character">
    <w:name w:val="Times 12"/>
    <w:basedOn w:val="Style_8_ch"/>
    <w:link w:val="Style_10"/>
    <w:rPr>
      <w:sz w:val="24"/>
    </w:rPr>
  </w:style>
  <w:style w:styleId="Style_26" w:type="paragraph">
    <w:name w:val="!осн"/>
    <w:basedOn w:val="Style_8"/>
    <w:link w:val="Style_26_ch"/>
    <w:pPr>
      <w:ind w:firstLine="567"/>
      <w:jc w:val="left"/>
    </w:pPr>
    <w:rPr>
      <w:sz w:val="22"/>
    </w:rPr>
  </w:style>
  <w:style w:styleId="Style_26_ch" w:type="character">
    <w:name w:val="!осн"/>
    <w:basedOn w:val="Style_8_ch"/>
    <w:link w:val="Style_26"/>
    <w:rPr>
      <w:sz w:val="22"/>
    </w:rPr>
  </w:style>
  <w:style w:styleId="Style_27" w:type="paragraph">
    <w:name w:val="Без интервала1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Без интервала1"/>
    <w:link w:val="Style_27"/>
    <w:rPr>
      <w:rFonts w:ascii="Calibri" w:hAnsi="Calibri"/>
    </w:rPr>
  </w:style>
  <w:style w:styleId="Style_28" w:type="paragraph">
    <w:name w:val="HTML Preformatted"/>
    <w:basedOn w:val="Style_8"/>
    <w:link w:val="Style_2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  <w:jc w:val="left"/>
    </w:pPr>
    <w:rPr>
      <w:rFonts w:ascii="Arial Unicode MS" w:hAnsi="Arial Unicode MS"/>
      <w:sz w:val="20"/>
    </w:rPr>
  </w:style>
  <w:style w:styleId="Style_28_ch" w:type="character">
    <w:name w:val="HTML Preformatted"/>
    <w:basedOn w:val="Style_8_ch"/>
    <w:link w:val="Style_28"/>
    <w:rPr>
      <w:rFonts w:ascii="Arial Unicode MS" w:hAnsi="Arial Unicode MS"/>
      <w:sz w:val="20"/>
    </w:rPr>
  </w:style>
  <w:style w:styleId="Style_29" w:type="paragraph">
    <w:name w:val="toc 6"/>
    <w:basedOn w:val="Style_8"/>
    <w:next w:val="Style_8"/>
    <w:link w:val="Style_29_ch"/>
    <w:uiPriority w:val="39"/>
    <w:pPr>
      <w:ind w:firstLine="0" w:left="1400"/>
      <w:jc w:val="left"/>
    </w:pPr>
    <w:rPr>
      <w:rFonts w:ascii="Calibri" w:hAnsi="Calibri"/>
      <w:sz w:val="20"/>
    </w:rPr>
  </w:style>
  <w:style w:styleId="Style_29_ch" w:type="character">
    <w:name w:val="toc 6"/>
    <w:basedOn w:val="Style_8_ch"/>
    <w:link w:val="Style_29"/>
    <w:rPr>
      <w:rFonts w:ascii="Calibri" w:hAnsi="Calibri"/>
      <w:sz w:val="20"/>
    </w:rPr>
  </w:style>
  <w:style w:styleId="Style_30" w:type="paragraph">
    <w:name w:val="toc 7"/>
    <w:basedOn w:val="Style_8"/>
    <w:next w:val="Style_8"/>
    <w:link w:val="Style_30_ch"/>
    <w:uiPriority w:val="39"/>
    <w:pPr>
      <w:ind w:firstLine="0" w:left="1680"/>
      <w:jc w:val="left"/>
    </w:pPr>
    <w:rPr>
      <w:rFonts w:ascii="Calibri" w:hAnsi="Calibri"/>
      <w:sz w:val="20"/>
    </w:rPr>
  </w:style>
  <w:style w:styleId="Style_30_ch" w:type="character">
    <w:name w:val="toc 7"/>
    <w:basedOn w:val="Style_8_ch"/>
    <w:link w:val="Style_30"/>
    <w:rPr>
      <w:rFonts w:ascii="Calibri" w:hAnsi="Calibri"/>
      <w:sz w:val="20"/>
    </w:rPr>
  </w:style>
  <w:style w:styleId="Style_31" w:type="paragraph">
    <w:name w:val="annotation subject"/>
    <w:basedOn w:val="Style_16"/>
    <w:next w:val="Style_16"/>
    <w:link w:val="Style_31_ch"/>
    <w:pPr>
      <w:ind/>
      <w:jc w:val="both"/>
    </w:pPr>
    <w:rPr>
      <w:b w:val="1"/>
    </w:rPr>
  </w:style>
  <w:style w:styleId="Style_31_ch" w:type="character">
    <w:name w:val="annotation subject"/>
    <w:basedOn w:val="Style_16_ch"/>
    <w:link w:val="Style_31"/>
    <w:rPr>
      <w:b w:val="1"/>
    </w:rPr>
  </w:style>
  <w:style w:styleId="Style_32" w:type="paragraph">
    <w:name w:val="Body Text Indent Char"/>
    <w:link w:val="Style_32_ch"/>
    <w:rPr>
      <w:rFonts w:ascii="Times New Roman" w:hAnsi="Times New Roman"/>
      <w:sz w:val="24"/>
    </w:rPr>
  </w:style>
  <w:style w:styleId="Style_32_ch" w:type="character">
    <w:name w:val="Body Text Indent Char"/>
    <w:link w:val="Style_32"/>
    <w:rPr>
      <w:rFonts w:ascii="Times New Roman" w:hAnsi="Times New Roman"/>
      <w:sz w:val="24"/>
    </w:rPr>
  </w:style>
  <w:style w:styleId="Style_33" w:type="paragraph">
    <w:name w:val="xl91"/>
    <w:basedOn w:val="Style_8"/>
    <w:link w:val="Style_33_ch"/>
    <w:pPr>
      <w:spacing w:afterAutospacing="on" w:beforeAutospacing="on"/>
      <w:ind/>
      <w:jc w:val="left"/>
    </w:pPr>
    <w:rPr>
      <w:rFonts w:ascii="Arial" w:hAnsi="Arial"/>
      <w:color w:val="000000"/>
      <w:sz w:val="16"/>
    </w:rPr>
  </w:style>
  <w:style w:styleId="Style_33_ch" w:type="character">
    <w:name w:val="xl91"/>
    <w:basedOn w:val="Style_8_ch"/>
    <w:link w:val="Style_33"/>
    <w:rPr>
      <w:rFonts w:ascii="Arial" w:hAnsi="Arial"/>
      <w:color w:val="000000"/>
      <w:sz w:val="16"/>
    </w:rPr>
  </w:style>
  <w:style w:styleId="Style_34" w:type="paragraph">
    <w:name w:val="xl32"/>
    <w:basedOn w:val="Style_8"/>
    <w:link w:val="Style_34_ch"/>
    <w:pPr>
      <w:spacing w:afterAutospacing="on" w:beforeAutospacing="on"/>
      <w:ind/>
      <w:jc w:val="right"/>
    </w:pPr>
    <w:rPr>
      <w:sz w:val="24"/>
    </w:rPr>
  </w:style>
  <w:style w:styleId="Style_34_ch" w:type="character">
    <w:name w:val="xl32"/>
    <w:basedOn w:val="Style_8_ch"/>
    <w:link w:val="Style_34"/>
    <w:rPr>
      <w:sz w:val="24"/>
    </w:rPr>
  </w:style>
  <w:style w:styleId="Style_35" w:type="paragraph">
    <w:name w:val="xl39"/>
    <w:basedOn w:val="Style_8"/>
    <w:link w:val="Style_35_ch"/>
    <w:pPr>
      <w:spacing w:afterAutospacing="on" w:beforeAutospacing="on"/>
      <w:ind/>
      <w:jc w:val="center"/>
    </w:pPr>
    <w:rPr>
      <w:sz w:val="24"/>
    </w:rPr>
  </w:style>
  <w:style w:styleId="Style_35_ch" w:type="character">
    <w:name w:val="xl39"/>
    <w:basedOn w:val="Style_8_ch"/>
    <w:link w:val="Style_35"/>
    <w:rPr>
      <w:sz w:val="24"/>
    </w:rPr>
  </w:style>
  <w:style w:styleId="Style_36" w:type="paragraph">
    <w:name w:val="xl90"/>
    <w:basedOn w:val="Style_8"/>
    <w:link w:val="Style_36_ch"/>
    <w:pPr>
      <w:spacing w:afterAutospacing="on" w:beforeAutospacing="on"/>
      <w:ind/>
      <w:jc w:val="center"/>
    </w:pPr>
    <w:rPr>
      <w:rFonts w:ascii="Arial" w:hAnsi="Arial"/>
      <w:b w:val="1"/>
      <w:color w:val="333300"/>
      <w:sz w:val="16"/>
    </w:rPr>
  </w:style>
  <w:style w:styleId="Style_36_ch" w:type="character">
    <w:name w:val="xl90"/>
    <w:basedOn w:val="Style_8_ch"/>
    <w:link w:val="Style_36"/>
    <w:rPr>
      <w:rFonts w:ascii="Arial" w:hAnsi="Arial"/>
      <w:b w:val="1"/>
      <w:color w:val="333300"/>
      <w:sz w:val="16"/>
    </w:rPr>
  </w:style>
  <w:style w:styleId="Style_5" w:type="paragraph">
    <w:name w:val="Абзац списка1"/>
    <w:basedOn w:val="Style_8"/>
    <w:link w:val="Style_5_ch"/>
    <w:pPr>
      <w:ind w:firstLine="0" w:left="720"/>
    </w:pPr>
  </w:style>
  <w:style w:styleId="Style_5_ch" w:type="character">
    <w:name w:val="Абзац списка1"/>
    <w:basedOn w:val="Style_8_ch"/>
    <w:link w:val="Style_5"/>
  </w:style>
  <w:style w:styleId="Style_37" w:type="paragraph">
    <w:name w:val="page number"/>
    <w:link w:val="Style_37_ch"/>
  </w:style>
  <w:style w:styleId="Style_37_ch" w:type="character">
    <w:name w:val="page number"/>
    <w:link w:val="Style_37"/>
  </w:style>
  <w:style w:styleId="Style_38" w:type="paragraph">
    <w:name w:val="heading 3"/>
    <w:basedOn w:val="Style_8"/>
    <w:next w:val="Style_8"/>
    <w:link w:val="Style_38_ch"/>
    <w:uiPriority w:val="9"/>
    <w:qFormat/>
    <w:pPr>
      <w:ind w:firstLine="709"/>
      <w:jc w:val="right"/>
      <w:outlineLvl w:val="2"/>
    </w:pPr>
    <w:rPr>
      <w:b w:val="1"/>
    </w:rPr>
  </w:style>
  <w:style w:styleId="Style_38_ch" w:type="character">
    <w:name w:val="heading 3"/>
    <w:basedOn w:val="Style_8_ch"/>
    <w:link w:val="Style_38"/>
    <w:rPr>
      <w:b w:val="1"/>
    </w:rPr>
  </w:style>
  <w:style w:styleId="Style_39" w:type="paragraph">
    <w:name w:val="TOC Heading"/>
    <w:basedOn w:val="Style_3"/>
    <w:next w:val="Style_8"/>
    <w:link w:val="Style_39_ch"/>
    <w:pPr>
      <w:spacing w:before="480" w:line="276" w:lineRule="auto"/>
      <w:ind/>
      <w:jc w:val="left"/>
      <w:outlineLvl w:val="8"/>
    </w:pPr>
    <w:rPr>
      <w:rFonts w:ascii="Cambria" w:hAnsi="Cambria"/>
      <w:color w:val="365F91"/>
    </w:rPr>
  </w:style>
  <w:style w:styleId="Style_39_ch" w:type="character">
    <w:name w:val="TOC Heading"/>
    <w:basedOn w:val="Style_3_ch"/>
    <w:link w:val="Style_39"/>
    <w:rPr>
      <w:rFonts w:ascii="Cambria" w:hAnsi="Cambria"/>
      <w:color w:val="365F91"/>
    </w:rPr>
  </w:style>
  <w:style w:styleId="Style_40" w:type="paragraph">
    <w:name w:val="Словарная статья"/>
    <w:basedOn w:val="Style_8"/>
    <w:next w:val="Style_8"/>
    <w:link w:val="Style_40_ch"/>
    <w:pPr>
      <w:ind w:right="118"/>
    </w:pPr>
    <w:rPr>
      <w:rFonts w:ascii="Arial" w:hAnsi="Arial"/>
      <w:sz w:val="20"/>
    </w:rPr>
  </w:style>
  <w:style w:styleId="Style_40_ch" w:type="character">
    <w:name w:val="Словарная статья"/>
    <w:basedOn w:val="Style_8_ch"/>
    <w:link w:val="Style_40"/>
    <w:rPr>
      <w:rFonts w:ascii="Arial" w:hAnsi="Arial"/>
      <w:sz w:val="20"/>
    </w:rPr>
  </w:style>
  <w:style w:styleId="Style_41" w:type="paragraph">
    <w:name w:val="xl89"/>
    <w:basedOn w:val="Style_8"/>
    <w:link w:val="Style_41_ch"/>
    <w:pPr>
      <w:spacing w:afterAutospacing="on" w:beforeAutospacing="on"/>
      <w:ind/>
      <w:jc w:val="left"/>
    </w:pPr>
    <w:rPr>
      <w:rFonts w:ascii="Arial" w:hAnsi="Arial"/>
      <w:b w:val="1"/>
      <w:color w:val="333300"/>
      <w:sz w:val="16"/>
    </w:rPr>
  </w:style>
  <w:style w:styleId="Style_41_ch" w:type="character">
    <w:name w:val="xl89"/>
    <w:basedOn w:val="Style_8_ch"/>
    <w:link w:val="Style_41"/>
    <w:rPr>
      <w:rFonts w:ascii="Arial" w:hAnsi="Arial"/>
      <w:b w:val="1"/>
      <w:color w:val="333300"/>
      <w:sz w:val="16"/>
    </w:rPr>
  </w:style>
  <w:style w:styleId="Style_42" w:type="paragraph">
    <w:name w:val="Основной текст (2) + Не полужирный"/>
    <w:link w:val="Style_42_ch"/>
    <w:rPr>
      <w:b w:val="1"/>
      <w:sz w:val="24"/>
      <w:highlight w:val="white"/>
    </w:rPr>
  </w:style>
  <w:style w:styleId="Style_42_ch" w:type="character">
    <w:name w:val="Основной текст (2) + Не полужирный"/>
    <w:link w:val="Style_42"/>
    <w:rPr>
      <w:b w:val="1"/>
      <w:sz w:val="24"/>
      <w:highlight w:val="white"/>
    </w:rPr>
  </w:style>
  <w:style w:styleId="Style_43" w:type="paragraph">
    <w:name w:val="xl28"/>
    <w:basedOn w:val="Style_8"/>
    <w:link w:val="Style_43_ch"/>
    <w:pPr>
      <w:spacing w:afterAutospacing="on" w:beforeAutospacing="on"/>
      <w:ind/>
      <w:jc w:val="left"/>
    </w:pPr>
    <w:rPr>
      <w:b w:val="1"/>
      <w:sz w:val="24"/>
    </w:rPr>
  </w:style>
  <w:style w:styleId="Style_43_ch" w:type="character">
    <w:name w:val="xl28"/>
    <w:basedOn w:val="Style_8_ch"/>
    <w:link w:val="Style_43"/>
    <w:rPr>
      <w:b w:val="1"/>
      <w:sz w:val="24"/>
    </w:rPr>
  </w:style>
  <w:style w:styleId="Style_44" w:type="paragraph">
    <w:name w:val="Заголовок оглавления1"/>
    <w:basedOn w:val="Style_3"/>
    <w:next w:val="Style_8"/>
    <w:link w:val="Style_44_ch"/>
    <w:pPr>
      <w:spacing w:before="480" w:line="276" w:lineRule="auto"/>
      <w:ind/>
      <w:jc w:val="left"/>
      <w:outlineLvl w:val="8"/>
    </w:pPr>
    <w:rPr>
      <w:rFonts w:ascii="Cambria" w:hAnsi="Cambria"/>
      <w:color w:val="365F91"/>
    </w:rPr>
  </w:style>
  <w:style w:styleId="Style_44_ch" w:type="character">
    <w:name w:val="Заголовок оглавления1"/>
    <w:basedOn w:val="Style_3_ch"/>
    <w:link w:val="Style_44"/>
    <w:rPr>
      <w:rFonts w:ascii="Cambria" w:hAnsi="Cambria"/>
      <w:color w:val="365F91"/>
    </w:rPr>
  </w:style>
  <w:style w:styleId="Style_45" w:type="paragraph">
    <w:name w:val="Body Text Indent 2"/>
    <w:basedOn w:val="Style_8"/>
    <w:link w:val="Style_45_ch"/>
    <w:pPr>
      <w:spacing w:after="120" w:line="480" w:lineRule="auto"/>
      <w:ind w:firstLine="0" w:left="283"/>
      <w:jc w:val="left"/>
    </w:pPr>
    <w:rPr>
      <w:sz w:val="24"/>
    </w:rPr>
  </w:style>
  <w:style w:styleId="Style_45_ch" w:type="character">
    <w:name w:val="Body Text Indent 2"/>
    <w:basedOn w:val="Style_8_ch"/>
    <w:link w:val="Style_45"/>
    <w:rPr>
      <w:sz w:val="24"/>
    </w:rPr>
  </w:style>
  <w:style w:styleId="Style_46" w:type="paragraph">
    <w:name w:val="Body Text"/>
    <w:basedOn w:val="Style_7"/>
    <w:link w:val="Style_46_ch"/>
    <w:pPr>
      <w:numPr>
        <w:ilvl w:val="2"/>
      </w:numPr>
      <w:spacing w:before="0"/>
      <w:ind/>
    </w:pPr>
    <w:rPr>
      <w:spacing w:val="-1"/>
    </w:rPr>
  </w:style>
  <w:style w:styleId="Style_46_ch" w:type="character">
    <w:name w:val="Body Text"/>
    <w:basedOn w:val="Style_7_ch"/>
    <w:link w:val="Style_46"/>
    <w:rPr>
      <w:spacing w:val="-1"/>
    </w:rPr>
  </w:style>
  <w:style w:styleId="Style_47" w:type="paragraph">
    <w:name w:val="Пункт"/>
    <w:basedOn w:val="Style_8"/>
    <w:link w:val="Style_47_ch"/>
    <w:pPr>
      <w:numPr>
        <w:ilvl w:val="2"/>
        <w:numId w:val="34"/>
      </w:numPr>
    </w:pPr>
  </w:style>
  <w:style w:styleId="Style_47_ch" w:type="character">
    <w:name w:val="Пункт"/>
    <w:basedOn w:val="Style_8_ch"/>
    <w:link w:val="Style_47"/>
  </w:style>
  <w:style w:styleId="Style_48" w:type="paragraph">
    <w:name w:val="Пункт-5"/>
    <w:basedOn w:val="Style_8"/>
    <w:link w:val="Style_48_ch"/>
    <w:pPr>
      <w:tabs>
        <w:tab w:leader="none" w:pos="1985" w:val="left"/>
      </w:tabs>
      <w:ind w:firstLine="709"/>
    </w:pPr>
  </w:style>
  <w:style w:styleId="Style_48_ch" w:type="character">
    <w:name w:val="Пункт-5"/>
    <w:basedOn w:val="Style_8_ch"/>
    <w:link w:val="Style_48"/>
  </w:style>
  <w:style w:styleId="Style_49" w:type="paragraph">
    <w:name w:val="Текст1"/>
    <w:basedOn w:val="Style_8"/>
    <w:link w:val="Style_49_ch"/>
    <w:pPr>
      <w:ind/>
      <w:jc w:val="left"/>
    </w:pPr>
    <w:rPr>
      <w:rFonts w:ascii="Courier New" w:hAnsi="Courier New"/>
      <w:sz w:val="20"/>
    </w:rPr>
  </w:style>
  <w:style w:styleId="Style_49_ch" w:type="character">
    <w:name w:val="Текст1"/>
    <w:basedOn w:val="Style_8_ch"/>
    <w:link w:val="Style_49"/>
    <w:rPr>
      <w:rFonts w:ascii="Courier New" w:hAnsi="Courier New"/>
      <w:sz w:val="20"/>
    </w:rPr>
  </w:style>
  <w:style w:styleId="Style_50" w:type="paragraph">
    <w:name w:val="Header Char"/>
    <w:link w:val="Style_50_ch"/>
    <w:rPr>
      <w:rFonts w:ascii="Times New Roman" w:hAnsi="Times New Roman"/>
      <w:sz w:val="24"/>
    </w:rPr>
  </w:style>
  <w:style w:styleId="Style_50_ch" w:type="character">
    <w:name w:val="Header Char"/>
    <w:link w:val="Style_50"/>
    <w:rPr>
      <w:rFonts w:ascii="Times New Roman" w:hAnsi="Times New Roman"/>
      <w:sz w:val="24"/>
    </w:rPr>
  </w:style>
  <w:style w:styleId="Style_51" w:type="paragraph">
    <w:link w:val="Style_51_ch"/>
    <w:semiHidden w:val="1"/>
    <w:unhideWhenUsed w:val="1"/>
    <w:pPr>
      <w:spacing w:after="0" w:line="240" w:lineRule="auto"/>
      <w:ind/>
    </w:pPr>
    <w:rPr>
      <w:rFonts w:ascii="Times New Roman" w:hAnsi="Times New Roman"/>
      <w:sz w:val="28"/>
    </w:rPr>
  </w:style>
  <w:style w:styleId="Style_51_ch" w:type="character">
    <w:link w:val="Style_51"/>
    <w:semiHidden w:val="1"/>
    <w:unhideWhenUsed w:val="1"/>
    <w:rPr>
      <w:rFonts w:ascii="Times New Roman" w:hAnsi="Times New Roman"/>
      <w:sz w:val="28"/>
    </w:rPr>
  </w:style>
  <w:style w:styleId="Style_52" w:type="paragraph">
    <w:name w:val="Body Text 23"/>
    <w:basedOn w:val="Style_8"/>
    <w:link w:val="Style_52_ch"/>
    <w:pPr>
      <w:ind w:firstLine="0" w:left="284"/>
    </w:pPr>
    <w:rPr>
      <w:rFonts w:ascii="Arial" w:hAnsi="Arial"/>
      <w:sz w:val="22"/>
    </w:rPr>
  </w:style>
  <w:style w:styleId="Style_52_ch" w:type="character">
    <w:name w:val="Body Text 23"/>
    <w:basedOn w:val="Style_8_ch"/>
    <w:link w:val="Style_52"/>
    <w:rPr>
      <w:rFonts w:ascii="Arial" w:hAnsi="Arial"/>
      <w:sz w:val="22"/>
    </w:rPr>
  </w:style>
  <w:style w:styleId="Style_53" w:type="paragraph">
    <w:name w:val="Обычный1"/>
    <w:link w:val="Style_53_ch"/>
    <w:pPr>
      <w:spacing w:after="0" w:line="240" w:lineRule="auto"/>
      <w:ind/>
    </w:pPr>
    <w:rPr>
      <w:rFonts w:ascii="Times New Roman" w:hAnsi="Times New Roman"/>
      <w:sz w:val="24"/>
    </w:rPr>
  </w:style>
  <w:style w:styleId="Style_53_ch" w:type="character">
    <w:name w:val="Обычный1"/>
    <w:link w:val="Style_53"/>
    <w:rPr>
      <w:rFonts w:ascii="Times New Roman" w:hAnsi="Times New Roman"/>
      <w:sz w:val="24"/>
    </w:rPr>
  </w:style>
  <w:style w:styleId="Style_54" w:type="paragraph">
    <w:name w:val="заголовок 2"/>
    <w:basedOn w:val="Style_8"/>
    <w:next w:val="Style_8"/>
    <w:link w:val="Style_54_ch"/>
    <w:pPr>
      <w:ind/>
      <w:jc w:val="center"/>
    </w:pPr>
  </w:style>
  <w:style w:styleId="Style_54_ch" w:type="character">
    <w:name w:val="заголовок 2"/>
    <w:basedOn w:val="Style_8_ch"/>
    <w:link w:val="Style_54"/>
  </w:style>
  <w:style w:styleId="Style_55" w:type="paragraph">
    <w:name w:val="xl33"/>
    <w:basedOn w:val="Style_8"/>
    <w:link w:val="Style_55_ch"/>
    <w:pPr>
      <w:spacing w:afterAutospacing="on" w:beforeAutospacing="on"/>
      <w:ind/>
      <w:jc w:val="right"/>
    </w:pPr>
    <w:rPr>
      <w:sz w:val="24"/>
    </w:rPr>
  </w:style>
  <w:style w:styleId="Style_55_ch" w:type="character">
    <w:name w:val="xl33"/>
    <w:basedOn w:val="Style_8_ch"/>
    <w:link w:val="Style_55"/>
    <w:rPr>
      <w:sz w:val="24"/>
    </w:rPr>
  </w:style>
  <w:style w:styleId="Style_56" w:type="paragraph">
    <w:name w:val="xl41"/>
    <w:basedOn w:val="Style_8"/>
    <w:link w:val="Style_56_ch"/>
    <w:pPr>
      <w:spacing w:afterAutospacing="on" w:beforeAutospacing="on"/>
      <w:ind/>
      <w:jc w:val="left"/>
    </w:pPr>
    <w:rPr>
      <w:sz w:val="24"/>
    </w:rPr>
  </w:style>
  <w:style w:styleId="Style_56_ch" w:type="character">
    <w:name w:val="xl41"/>
    <w:basedOn w:val="Style_8_ch"/>
    <w:link w:val="Style_56"/>
    <w:rPr>
      <w:sz w:val="24"/>
    </w:rPr>
  </w:style>
  <w:style w:styleId="Style_57" w:type="paragraph">
    <w:name w:val="oaeno niinee"/>
    <w:basedOn w:val="Style_8"/>
    <w:link w:val="Style_57_ch"/>
    <w:rPr>
      <w:sz w:val="24"/>
    </w:rPr>
  </w:style>
  <w:style w:styleId="Style_57_ch" w:type="character">
    <w:name w:val="oaeno niinee"/>
    <w:basedOn w:val="Style_8_ch"/>
    <w:link w:val="Style_57"/>
    <w:rPr>
      <w:sz w:val="24"/>
    </w:rPr>
  </w:style>
  <w:style w:styleId="Style_58" w:type="paragraph">
    <w:name w:val="Абзац списка11"/>
    <w:basedOn w:val="Style_8"/>
    <w:link w:val="Style_58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58_ch" w:type="character">
    <w:name w:val="Абзац списка11"/>
    <w:basedOn w:val="Style_8_ch"/>
    <w:link w:val="Style_58"/>
    <w:rPr>
      <w:rFonts w:ascii="Calibri" w:hAnsi="Calibri"/>
      <w:sz w:val="22"/>
    </w:rPr>
  </w:style>
  <w:style w:styleId="Style_59" w:type="paragraph">
    <w:name w:val="Body Text 2"/>
    <w:basedOn w:val="Style_8"/>
    <w:link w:val="Style_59_ch"/>
    <w:pPr>
      <w:widowControl w:val="0"/>
      <w:spacing w:after="120" w:line="480" w:lineRule="auto"/>
      <w:ind/>
      <w:jc w:val="left"/>
    </w:pPr>
    <w:rPr>
      <w:sz w:val="20"/>
    </w:rPr>
  </w:style>
  <w:style w:styleId="Style_59_ch" w:type="character">
    <w:name w:val="Body Text 2"/>
    <w:basedOn w:val="Style_8_ch"/>
    <w:link w:val="Style_59"/>
    <w:rPr>
      <w:sz w:val="20"/>
    </w:rPr>
  </w:style>
  <w:style w:styleId="Style_60" w:type="paragraph">
    <w:name w:val="Пункт-4"/>
    <w:basedOn w:val="Style_8"/>
    <w:link w:val="Style_60_ch"/>
    <w:pPr>
      <w:tabs>
        <w:tab w:leader="none" w:pos="1985" w:val="left"/>
      </w:tabs>
      <w:ind w:firstLine="709"/>
    </w:pPr>
  </w:style>
  <w:style w:styleId="Style_60_ch" w:type="character">
    <w:name w:val="Пункт-4"/>
    <w:basedOn w:val="Style_8_ch"/>
    <w:link w:val="Style_60"/>
  </w:style>
  <w:style w:styleId="Style_61" w:type="paragraph">
    <w:link w:val="Style_61_ch"/>
    <w:semiHidden w:val="1"/>
    <w:unhideWhenUsed w:val="1"/>
    <w:pPr>
      <w:spacing w:after="0" w:line="240" w:lineRule="auto"/>
      <w:ind/>
    </w:pPr>
    <w:rPr>
      <w:rFonts w:ascii="Times New Roman" w:hAnsi="Times New Roman"/>
      <w:sz w:val="24"/>
    </w:rPr>
  </w:style>
  <w:style w:styleId="Style_61_ch" w:type="character">
    <w:link w:val="Style_61"/>
    <w:semiHidden w:val="1"/>
    <w:unhideWhenUsed w:val="1"/>
    <w:rPr>
      <w:rFonts w:ascii="Times New Roman" w:hAnsi="Times New Roman"/>
      <w:sz w:val="24"/>
    </w:rPr>
  </w:style>
  <w:style w:styleId="Style_62" w:type="paragraph">
    <w:name w:val="Абзац списка2"/>
    <w:basedOn w:val="Style_8"/>
    <w:link w:val="Style_62_ch"/>
    <w:pPr>
      <w:widowControl w:val="0"/>
      <w:ind w:firstLine="0" w:left="720"/>
      <w:jc w:val="left"/>
    </w:pPr>
    <w:rPr>
      <w:sz w:val="20"/>
    </w:rPr>
  </w:style>
  <w:style w:styleId="Style_62_ch" w:type="character">
    <w:name w:val="Абзац списка2"/>
    <w:basedOn w:val="Style_8_ch"/>
    <w:link w:val="Style_62"/>
    <w:rPr>
      <w:sz w:val="20"/>
    </w:rPr>
  </w:style>
  <w:style w:styleId="Style_63" w:type="paragraph">
    <w:name w:val="Основной текст с отступом 31"/>
    <w:basedOn w:val="Style_8"/>
    <w:link w:val="Style_63_ch"/>
    <w:pPr>
      <w:ind w:firstLine="720"/>
    </w:pPr>
    <w:rPr>
      <w:sz w:val="20"/>
    </w:rPr>
  </w:style>
  <w:style w:styleId="Style_63_ch" w:type="character">
    <w:name w:val="Основной текст с отступом 31"/>
    <w:basedOn w:val="Style_8_ch"/>
    <w:link w:val="Style_63"/>
    <w:rPr>
      <w:sz w:val="20"/>
    </w:rPr>
  </w:style>
  <w:style w:styleId="Style_64" w:type="paragraph">
    <w:name w:val="ConsPlusNonformat"/>
    <w:link w:val="Style_64_ch"/>
    <w:pPr>
      <w:widowControl w:val="0"/>
      <w:spacing w:after="0" w:line="240" w:lineRule="auto"/>
      <w:ind/>
    </w:pPr>
    <w:rPr>
      <w:rFonts w:ascii="Courier New" w:hAnsi="Courier New"/>
      <w:sz w:val="28"/>
    </w:rPr>
  </w:style>
  <w:style w:styleId="Style_64_ch" w:type="character">
    <w:name w:val="ConsPlusNonformat"/>
    <w:link w:val="Style_64"/>
    <w:rPr>
      <w:rFonts w:ascii="Courier New" w:hAnsi="Courier New"/>
      <w:sz w:val="28"/>
    </w:rPr>
  </w:style>
  <w:style w:styleId="Style_65" w:type="paragraph">
    <w:name w:val="toc 3"/>
    <w:basedOn w:val="Style_8"/>
    <w:next w:val="Style_8"/>
    <w:link w:val="Style_65_ch"/>
    <w:uiPriority w:val="39"/>
    <w:pPr>
      <w:ind w:firstLine="0" w:left="560"/>
      <w:jc w:val="left"/>
    </w:pPr>
    <w:rPr>
      <w:rFonts w:ascii="Calibri" w:hAnsi="Calibri"/>
      <w:sz w:val="20"/>
    </w:rPr>
  </w:style>
  <w:style w:styleId="Style_65_ch" w:type="character">
    <w:name w:val="toc 3"/>
    <w:basedOn w:val="Style_8_ch"/>
    <w:link w:val="Style_65"/>
    <w:rPr>
      <w:rFonts w:ascii="Calibri" w:hAnsi="Calibri"/>
      <w:sz w:val="20"/>
    </w:rPr>
  </w:style>
  <w:style w:styleId="Style_66" w:type="paragraph">
    <w:name w:val="xl35"/>
    <w:basedOn w:val="Style_8"/>
    <w:link w:val="Style_66_ch"/>
    <w:pPr>
      <w:spacing w:afterAutospacing="on" w:beforeAutospacing="on"/>
      <w:ind/>
      <w:jc w:val="right"/>
    </w:pPr>
    <w:rPr>
      <w:sz w:val="24"/>
    </w:rPr>
  </w:style>
  <w:style w:styleId="Style_66_ch" w:type="character">
    <w:name w:val="xl35"/>
    <w:basedOn w:val="Style_8_ch"/>
    <w:link w:val="Style_66"/>
    <w:rPr>
      <w:sz w:val="24"/>
    </w:rPr>
  </w:style>
  <w:style w:styleId="Style_67" w:type="paragraph">
    <w:name w:val="Пункт-3"/>
    <w:basedOn w:val="Style_8"/>
    <w:link w:val="Style_67_ch"/>
    <w:pPr>
      <w:tabs>
        <w:tab w:leader="none" w:pos="1985" w:val="left"/>
      </w:tabs>
      <w:ind w:firstLine="709"/>
    </w:pPr>
  </w:style>
  <w:style w:styleId="Style_67_ch" w:type="character">
    <w:name w:val="Пункт-3"/>
    <w:basedOn w:val="Style_8_ch"/>
    <w:link w:val="Style_67"/>
  </w:style>
  <w:style w:styleId="Style_68" w:type="paragraph">
    <w:name w:val="Body Text 3"/>
    <w:basedOn w:val="Style_8"/>
    <w:link w:val="Style_68_ch"/>
    <w:pPr>
      <w:spacing w:after="120"/>
      <w:ind w:firstLine="567"/>
    </w:pPr>
    <w:rPr>
      <w:sz w:val="16"/>
    </w:rPr>
  </w:style>
  <w:style w:styleId="Style_68_ch" w:type="character">
    <w:name w:val="Body Text 3"/>
    <w:basedOn w:val="Style_8_ch"/>
    <w:link w:val="Style_68"/>
    <w:rPr>
      <w:sz w:val="16"/>
    </w:rPr>
  </w:style>
  <w:style w:styleId="Style_69" w:type="paragraph">
    <w:name w:val="da"/>
    <w:link w:val="Style_69_ch"/>
  </w:style>
  <w:style w:styleId="Style_69_ch" w:type="character">
    <w:name w:val="da"/>
    <w:link w:val="Style_69"/>
  </w:style>
  <w:style w:styleId="Style_70" w:type="paragraph">
    <w:name w:val="Знак1"/>
    <w:basedOn w:val="Style_8"/>
    <w:next w:val="Style_8"/>
    <w:link w:val="Style_70_ch"/>
    <w:pPr>
      <w:spacing w:after="160" w:line="240" w:lineRule="exact"/>
      <w:ind/>
      <w:jc w:val="left"/>
    </w:pPr>
    <w:rPr>
      <w:rFonts w:ascii="Verdana" w:hAnsi="Verdana"/>
      <w:sz w:val="20"/>
    </w:rPr>
  </w:style>
  <w:style w:styleId="Style_70_ch" w:type="character">
    <w:name w:val="Знак1"/>
    <w:basedOn w:val="Style_8_ch"/>
    <w:link w:val="Style_70"/>
    <w:rPr>
      <w:rFonts w:ascii="Verdana" w:hAnsi="Verdana"/>
      <w:sz w:val="20"/>
    </w:rPr>
  </w:style>
  <w:style w:styleId="Style_71" w:type="paragraph">
    <w:name w:val="Preformat"/>
    <w:link w:val="Style_71_ch"/>
    <w:pPr>
      <w:spacing w:after="0" w:line="240" w:lineRule="auto"/>
      <w:ind/>
    </w:pPr>
    <w:rPr>
      <w:rFonts w:ascii="Courier New" w:hAnsi="Courier New"/>
      <w:sz w:val="28"/>
    </w:rPr>
  </w:style>
  <w:style w:styleId="Style_71_ch" w:type="character">
    <w:name w:val="Preformat"/>
    <w:link w:val="Style_71"/>
    <w:rPr>
      <w:rFonts w:ascii="Courier New" w:hAnsi="Courier New"/>
      <w:sz w:val="28"/>
    </w:rPr>
  </w:style>
  <w:style w:styleId="Style_72" w:type="paragraph">
    <w:name w:val="готик текст"/>
    <w:link w:val="Style_72_ch"/>
    <w:pPr>
      <w:tabs>
        <w:tab w:leader="dot" w:pos="4762" w:val="right"/>
      </w:tabs>
      <w:spacing w:after="0" w:line="240" w:lineRule="atLeast"/>
      <w:ind w:firstLine="283"/>
      <w:jc w:val="both"/>
    </w:pPr>
    <w:rPr>
      <w:rFonts w:ascii="NewsGothic_A.Z_PS" w:hAnsi="NewsGothic_A.Z_PS"/>
      <w:color w:val="000000"/>
      <w:sz w:val="28"/>
    </w:rPr>
  </w:style>
  <w:style w:styleId="Style_72_ch" w:type="character">
    <w:name w:val="готик текст"/>
    <w:link w:val="Style_72"/>
    <w:rPr>
      <w:rFonts w:ascii="NewsGothic_A.Z_PS" w:hAnsi="NewsGothic_A.Z_PS"/>
      <w:color w:val="000000"/>
      <w:sz w:val="28"/>
    </w:rPr>
  </w:style>
  <w:style w:styleId="Style_73" w:type="paragraph">
    <w:name w:val="xl34"/>
    <w:basedOn w:val="Style_8"/>
    <w:link w:val="Style_73_ch"/>
    <w:pPr>
      <w:spacing w:afterAutospacing="on" w:beforeAutospacing="on"/>
      <w:ind/>
      <w:jc w:val="right"/>
    </w:pPr>
    <w:rPr>
      <w:sz w:val="24"/>
    </w:rPr>
  </w:style>
  <w:style w:styleId="Style_73_ch" w:type="character">
    <w:name w:val="xl34"/>
    <w:basedOn w:val="Style_8_ch"/>
    <w:link w:val="Style_73"/>
    <w:rPr>
      <w:sz w:val="24"/>
    </w:rPr>
  </w:style>
  <w:style w:styleId="Style_74" w:type="paragraph">
    <w:name w:val="annotation reference"/>
    <w:link w:val="Style_74_ch"/>
    <w:rPr>
      <w:sz w:val="16"/>
    </w:rPr>
  </w:style>
  <w:style w:styleId="Style_74_ch" w:type="character">
    <w:name w:val="annotation reference"/>
    <w:link w:val="Style_74"/>
    <w:rPr>
      <w:sz w:val="16"/>
    </w:rPr>
  </w:style>
  <w:style w:styleId="Style_75" w:type="paragraph">
    <w:name w:val="heading 5"/>
    <w:basedOn w:val="Style_8"/>
    <w:next w:val="Style_8"/>
    <w:link w:val="Style_75_ch"/>
    <w:uiPriority w:val="9"/>
    <w:qFormat/>
    <w:pPr>
      <w:spacing w:after="60" w:before="240"/>
      <w:ind/>
      <w:jc w:val="left"/>
      <w:outlineLvl w:val="4"/>
    </w:pPr>
    <w:rPr>
      <w:b w:val="1"/>
      <w:i w:val="1"/>
      <w:sz w:val="26"/>
    </w:rPr>
  </w:style>
  <w:style w:styleId="Style_75_ch" w:type="character">
    <w:name w:val="heading 5"/>
    <w:basedOn w:val="Style_8_ch"/>
    <w:link w:val="Style_75"/>
    <w:rPr>
      <w:b w:val="1"/>
      <w:i w:val="1"/>
      <w:sz w:val="26"/>
    </w:rPr>
  </w:style>
  <w:style w:styleId="Style_76" w:type="paragraph">
    <w:name w:val="Strong"/>
    <w:link w:val="Style_76_ch"/>
    <w:rPr>
      <w:b w:val="1"/>
    </w:rPr>
  </w:style>
  <w:style w:styleId="Style_76_ch" w:type="character">
    <w:name w:val="Strong"/>
    <w:link w:val="Style_76"/>
    <w:rPr>
      <w:b w:val="1"/>
    </w:rPr>
  </w:style>
  <w:style w:styleId="Style_77" w:type="paragraph">
    <w:name w:val="xl25"/>
    <w:basedOn w:val="Style_8"/>
    <w:link w:val="Style_77_ch"/>
    <w:pPr>
      <w:spacing w:afterAutospacing="on" w:beforeAutospacing="on"/>
      <w:ind/>
      <w:jc w:val="center"/>
    </w:pPr>
    <w:rPr>
      <w:sz w:val="24"/>
    </w:rPr>
  </w:style>
  <w:style w:styleId="Style_77_ch" w:type="character">
    <w:name w:val="xl25"/>
    <w:basedOn w:val="Style_8_ch"/>
    <w:link w:val="Style_77"/>
    <w:rPr>
      <w:sz w:val="24"/>
    </w:rPr>
  </w:style>
  <w:style w:styleId="Style_78" w:type="paragraph">
    <w:name w:val="Знак"/>
    <w:basedOn w:val="Style_8"/>
    <w:link w:val="Style_78_ch"/>
    <w:pPr>
      <w:spacing w:after="160" w:line="240" w:lineRule="exact"/>
      <w:ind/>
      <w:jc w:val="left"/>
    </w:pPr>
    <w:rPr>
      <w:rFonts w:ascii="Verdana" w:hAnsi="Verdana"/>
      <w:sz w:val="20"/>
    </w:rPr>
  </w:style>
  <w:style w:styleId="Style_78_ch" w:type="character">
    <w:name w:val="Знак"/>
    <w:basedOn w:val="Style_8_ch"/>
    <w:link w:val="Style_78"/>
    <w:rPr>
      <w:rFonts w:ascii="Verdana" w:hAnsi="Verdana"/>
      <w:sz w:val="20"/>
    </w:rPr>
  </w:style>
  <w:style w:styleId="Style_79" w:type="paragraph">
    <w:name w:val="xl37"/>
    <w:basedOn w:val="Style_8"/>
    <w:link w:val="Style_79_ch"/>
    <w:pPr>
      <w:spacing w:afterAutospacing="on" w:beforeAutospacing="on"/>
      <w:ind/>
      <w:jc w:val="left"/>
    </w:pPr>
    <w:rPr>
      <w:b w:val="1"/>
      <w:sz w:val="24"/>
    </w:rPr>
  </w:style>
  <w:style w:styleId="Style_79_ch" w:type="character">
    <w:name w:val="xl37"/>
    <w:basedOn w:val="Style_8_ch"/>
    <w:link w:val="Style_79"/>
    <w:rPr>
      <w:b w:val="1"/>
      <w:sz w:val="24"/>
    </w:rPr>
  </w:style>
  <w:style w:styleId="Style_80" w:type="paragraph">
    <w:name w:val="Стиль1"/>
    <w:link w:val="Style_80_ch"/>
    <w:pPr>
      <w:numPr>
        <w:ilvl w:val="0"/>
        <w:numId w:val="35"/>
      </w:numPr>
      <w:spacing w:after="0" w:before="119" w:line="240" w:lineRule="auto"/>
      <w:ind w:firstLine="567" w:left="0" w:right="0"/>
      <w:jc w:val="both"/>
    </w:pPr>
    <w:rPr>
      <w:rFonts w:ascii="Times New Roman" w:hAnsi="Times New Roman"/>
      <w:color w:val="000000"/>
      <w:spacing w:val="0"/>
      <w:sz w:val="28"/>
    </w:rPr>
  </w:style>
  <w:style w:styleId="Style_80_ch" w:type="character">
    <w:name w:val="Стиль1"/>
    <w:link w:val="Style_80"/>
    <w:rPr>
      <w:rFonts w:ascii="Times New Roman" w:hAnsi="Times New Roman"/>
      <w:color w:val="000000"/>
      <w:spacing w:val="0"/>
      <w:sz w:val="28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keepLines w:val="1"/>
      <w:numPr>
        <w:numId w:val="34"/>
      </w:numPr>
      <w:spacing w:before="120"/>
      <w:ind/>
      <w:jc w:val="center"/>
      <w:outlineLvl w:val="0"/>
    </w:pPr>
    <w:rPr>
      <w:b w:val="1"/>
    </w:rPr>
  </w:style>
  <w:style w:styleId="Style_3_ch" w:type="character">
    <w:name w:val="heading 1"/>
    <w:basedOn w:val="Style_8_ch"/>
    <w:link w:val="Style_3"/>
    <w:rPr>
      <w:b w:val="1"/>
    </w:rPr>
  </w:style>
  <w:style w:styleId="Style_81" w:type="paragraph">
    <w:name w:val="footer"/>
    <w:basedOn w:val="Style_8"/>
    <w:link w:val="Style_81_ch"/>
    <w:pPr>
      <w:tabs>
        <w:tab w:leader="none" w:pos="4677" w:val="center"/>
        <w:tab w:leader="none" w:pos="9355" w:val="right"/>
      </w:tabs>
      <w:ind/>
    </w:pPr>
  </w:style>
  <w:style w:styleId="Style_81_ch" w:type="character">
    <w:name w:val="footer"/>
    <w:basedOn w:val="Style_8_ch"/>
    <w:link w:val="Style_81"/>
  </w:style>
  <w:style w:styleId="Style_82" w:type="paragraph">
    <w:name w:val="xl36"/>
    <w:basedOn w:val="Style_8"/>
    <w:link w:val="Style_82_ch"/>
    <w:pPr>
      <w:spacing w:afterAutospacing="on" w:beforeAutospacing="on"/>
      <w:ind/>
      <w:jc w:val="left"/>
    </w:pPr>
    <w:rPr>
      <w:sz w:val="24"/>
    </w:rPr>
  </w:style>
  <w:style w:styleId="Style_82_ch" w:type="character">
    <w:name w:val="xl36"/>
    <w:basedOn w:val="Style_8_ch"/>
    <w:link w:val="Style_82"/>
    <w:rPr>
      <w:sz w:val="24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83" w:type="paragraph">
    <w:name w:val="Footnote"/>
    <w:basedOn w:val="Style_8"/>
    <w:link w:val="Style_83_ch"/>
    <w:rPr>
      <w:sz w:val="20"/>
    </w:rPr>
  </w:style>
  <w:style w:styleId="Style_83_ch" w:type="character">
    <w:name w:val="Footnote"/>
    <w:basedOn w:val="Style_8_ch"/>
    <w:link w:val="Style_83"/>
    <w:rPr>
      <w:sz w:val="20"/>
    </w:rPr>
  </w:style>
  <w:style w:styleId="Style_9" w:type="paragraph">
    <w:name w:val="Абзац списка12"/>
    <w:basedOn w:val="Style_8"/>
    <w:link w:val="Style_9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9_ch" w:type="character">
    <w:name w:val="Абзац списка12"/>
    <w:basedOn w:val="Style_8_ch"/>
    <w:link w:val="Style_9"/>
    <w:rPr>
      <w:rFonts w:ascii="Calibri" w:hAnsi="Calibri"/>
      <w:sz w:val="22"/>
    </w:rPr>
  </w:style>
  <w:style w:styleId="Style_84" w:type="paragraph">
    <w:name w:val="toc 1"/>
    <w:basedOn w:val="Style_8"/>
    <w:next w:val="Style_8"/>
    <w:link w:val="Style_84_ch"/>
    <w:uiPriority w:val="39"/>
    <w:pPr>
      <w:tabs>
        <w:tab w:leader="none" w:pos="0" w:val="left"/>
        <w:tab w:leader="dot" w:pos="9911" w:val="right"/>
      </w:tabs>
      <w:spacing w:line="276" w:lineRule="auto"/>
      <w:ind w:hanging="567" w:left="567"/>
      <w:jc w:val="left"/>
    </w:pPr>
  </w:style>
  <w:style w:styleId="Style_84_ch" w:type="character">
    <w:name w:val="toc 1"/>
    <w:basedOn w:val="Style_8_ch"/>
    <w:link w:val="Style_84"/>
  </w:style>
  <w:style w:styleId="Style_85" w:type="paragraph">
    <w:name w:val="Стиль Абзац списка + 14 пт По ширине После:  0 пт Междустр.интер..."/>
    <w:link w:val="Style_85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85_ch" w:type="character">
    <w:name w:val="Стиль Абзац списка + 14 пт По ширине После:  0 пт Междустр.интер..."/>
    <w:link w:val="Style_85"/>
    <w:rPr>
      <w:rFonts w:ascii="Times New Roman" w:hAnsi="Times New Roman"/>
      <w:sz w:val="28"/>
    </w:rPr>
  </w:style>
  <w:style w:styleId="Style_86" w:type="paragraph">
    <w:name w:val="Default"/>
    <w:link w:val="Style_86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86_ch" w:type="character">
    <w:name w:val="Default"/>
    <w:link w:val="Style_86"/>
    <w:rPr>
      <w:rFonts w:ascii="Times New Roman" w:hAnsi="Times New Roman"/>
      <w:color w:val="000000"/>
      <w:sz w:val="24"/>
    </w:rPr>
  </w:style>
  <w:style w:styleId="Style_87" w:type="paragraph">
    <w:name w:val="Header and Footer"/>
    <w:link w:val="Style_87_ch"/>
    <w:pPr>
      <w:spacing w:line="240" w:lineRule="auto"/>
      <w:ind/>
      <w:jc w:val="both"/>
    </w:pPr>
    <w:rPr>
      <w:rFonts w:ascii="XO Thames" w:hAnsi="XO Thames"/>
      <w:sz w:val="20"/>
    </w:rPr>
  </w:style>
  <w:style w:styleId="Style_87_ch" w:type="character">
    <w:name w:val="Header and Footer"/>
    <w:link w:val="Style_87"/>
    <w:rPr>
      <w:rFonts w:ascii="XO Thames" w:hAnsi="XO Thames"/>
      <w:sz w:val="20"/>
    </w:rPr>
  </w:style>
  <w:style w:styleId="Style_88" w:type="paragraph">
    <w:name w:val="Содержимое таблицы"/>
    <w:basedOn w:val="Style_8"/>
    <w:link w:val="Style_88_ch"/>
    <w:pPr>
      <w:widowControl w:val="0"/>
      <w:ind/>
      <w:jc w:val="left"/>
    </w:pPr>
    <w:rPr>
      <w:sz w:val="24"/>
    </w:rPr>
  </w:style>
  <w:style w:styleId="Style_88_ch" w:type="character">
    <w:name w:val="Содержимое таблицы"/>
    <w:basedOn w:val="Style_8_ch"/>
    <w:link w:val="Style_88"/>
    <w:rPr>
      <w:sz w:val="24"/>
    </w:rPr>
  </w:style>
  <w:style w:styleId="Style_89" w:type="paragraph">
    <w:name w:val="xl30"/>
    <w:basedOn w:val="Style_8"/>
    <w:link w:val="Style_89_ch"/>
    <w:pPr>
      <w:spacing w:afterAutospacing="on" w:beforeAutospacing="on"/>
      <w:ind/>
      <w:jc w:val="left"/>
    </w:pPr>
    <w:rPr>
      <w:sz w:val="24"/>
    </w:rPr>
  </w:style>
  <w:style w:styleId="Style_89_ch" w:type="character">
    <w:name w:val="xl30"/>
    <w:basedOn w:val="Style_8_ch"/>
    <w:link w:val="Style_89"/>
    <w:rPr>
      <w:sz w:val="24"/>
    </w:rPr>
  </w:style>
  <w:style w:styleId="Style_90" w:type="paragraph">
    <w:name w:val="xl40"/>
    <w:basedOn w:val="Style_8"/>
    <w:link w:val="Style_90_ch"/>
    <w:pPr>
      <w:spacing w:afterAutospacing="on" w:beforeAutospacing="on"/>
      <w:ind/>
      <w:jc w:val="center"/>
    </w:pPr>
    <w:rPr>
      <w:sz w:val="24"/>
    </w:rPr>
  </w:style>
  <w:style w:styleId="Style_90_ch" w:type="character">
    <w:name w:val="xl40"/>
    <w:basedOn w:val="Style_8_ch"/>
    <w:link w:val="Style_90"/>
    <w:rPr>
      <w:sz w:val="24"/>
    </w:rPr>
  </w:style>
  <w:style w:styleId="Style_91" w:type="paragraph">
    <w:name w:val="xl31"/>
    <w:basedOn w:val="Style_8"/>
    <w:link w:val="Style_91_ch"/>
    <w:pPr>
      <w:spacing w:afterAutospacing="on" w:beforeAutospacing="on"/>
      <w:ind/>
      <w:jc w:val="center"/>
    </w:pPr>
    <w:rPr>
      <w:sz w:val="24"/>
    </w:rPr>
  </w:style>
  <w:style w:styleId="Style_91_ch" w:type="character">
    <w:name w:val="xl31"/>
    <w:basedOn w:val="Style_8_ch"/>
    <w:link w:val="Style_91"/>
    <w:rPr>
      <w:sz w:val="24"/>
    </w:rPr>
  </w:style>
  <w:style w:styleId="Style_92" w:type="paragraph">
    <w:name w:val="Body Text 24"/>
    <w:basedOn w:val="Style_8"/>
    <w:link w:val="Style_92_ch"/>
    <w:pPr>
      <w:ind w:firstLine="0" w:left="284"/>
    </w:pPr>
    <w:rPr>
      <w:rFonts w:ascii="Arial" w:hAnsi="Arial"/>
      <w:sz w:val="22"/>
    </w:rPr>
  </w:style>
  <w:style w:styleId="Style_92_ch" w:type="character">
    <w:name w:val="Body Text 24"/>
    <w:basedOn w:val="Style_8_ch"/>
    <w:link w:val="Style_92"/>
    <w:rPr>
      <w:rFonts w:ascii="Arial" w:hAnsi="Arial"/>
      <w:sz w:val="22"/>
    </w:rPr>
  </w:style>
  <w:style w:styleId="Style_93" w:type="paragraph">
    <w:name w:val="List Bullet"/>
    <w:basedOn w:val="Style_8"/>
    <w:link w:val="Style_93_ch"/>
    <w:pPr>
      <w:widowControl w:val="0"/>
      <w:ind/>
    </w:pPr>
    <w:rPr>
      <w:sz w:val="22"/>
    </w:rPr>
  </w:style>
  <w:style w:styleId="Style_93_ch" w:type="character">
    <w:name w:val="List Bullet"/>
    <w:basedOn w:val="Style_8_ch"/>
    <w:link w:val="Style_93"/>
    <w:rPr>
      <w:sz w:val="22"/>
    </w:rPr>
  </w:style>
  <w:style w:styleId="Style_94" w:type="paragraph">
    <w:name w:val="ConsNormal"/>
    <w:link w:val="Style_94_ch"/>
    <w:pPr>
      <w:widowControl w:val="0"/>
      <w:spacing w:after="0" w:line="240" w:lineRule="auto"/>
      <w:ind w:firstLine="720"/>
    </w:pPr>
    <w:rPr>
      <w:rFonts w:ascii="Arial" w:hAnsi="Arial"/>
      <w:sz w:val="28"/>
    </w:rPr>
  </w:style>
  <w:style w:styleId="Style_94_ch" w:type="character">
    <w:name w:val="ConsNormal"/>
    <w:link w:val="Style_94"/>
    <w:rPr>
      <w:rFonts w:ascii="Arial" w:hAnsi="Arial"/>
      <w:sz w:val="28"/>
    </w:rPr>
  </w:style>
  <w:style w:styleId="Style_95" w:type="paragraph">
    <w:name w:val="FollowedHyperlink"/>
    <w:link w:val="Style_95_ch"/>
    <w:rPr>
      <w:color w:val="800080"/>
      <w:u w:val="single"/>
    </w:rPr>
  </w:style>
  <w:style w:styleId="Style_95_ch" w:type="character">
    <w:name w:val="FollowedHyperlink"/>
    <w:link w:val="Style_95"/>
    <w:rPr>
      <w:color w:val="800080"/>
      <w:u w:val="single"/>
    </w:rPr>
  </w:style>
  <w:style w:styleId="Style_96" w:type="paragraph">
    <w:name w:val="Обычный нумерованный текст"/>
    <w:basedOn w:val="Style_46"/>
    <w:link w:val="Style_96_ch"/>
    <w:pPr>
      <w:keepNext w:val="0"/>
      <w:keepLines w:val="0"/>
      <w:widowControl w:val="0"/>
      <w:ind/>
    </w:pPr>
  </w:style>
  <w:style w:styleId="Style_96_ch" w:type="character">
    <w:name w:val="Обычный нумерованный текст"/>
    <w:basedOn w:val="Style_46_ch"/>
    <w:link w:val="Style_96"/>
  </w:style>
  <w:style w:styleId="Style_97" w:type="paragraph">
    <w:name w:val="toc 9"/>
    <w:basedOn w:val="Style_8"/>
    <w:next w:val="Style_8"/>
    <w:link w:val="Style_97_ch"/>
    <w:uiPriority w:val="39"/>
    <w:pPr>
      <w:ind w:firstLine="0" w:left="2240"/>
      <w:jc w:val="left"/>
    </w:pPr>
    <w:rPr>
      <w:rFonts w:ascii="Calibri" w:hAnsi="Calibri"/>
      <w:sz w:val="20"/>
    </w:rPr>
  </w:style>
  <w:style w:styleId="Style_97_ch" w:type="character">
    <w:name w:val="toc 9"/>
    <w:basedOn w:val="Style_8_ch"/>
    <w:link w:val="Style_97"/>
    <w:rPr>
      <w:rFonts w:ascii="Calibri" w:hAnsi="Calibri"/>
      <w:sz w:val="20"/>
    </w:rPr>
  </w:style>
  <w:style w:styleId="Style_98" w:type="paragraph">
    <w:name w:val="apple-converted-space"/>
    <w:link w:val="Style_98_ch"/>
  </w:style>
  <w:style w:styleId="Style_98_ch" w:type="character">
    <w:name w:val="apple-converted-space"/>
    <w:link w:val="Style_98"/>
  </w:style>
  <w:style w:styleId="Style_99" w:type="paragraph">
    <w:name w:val="xl38"/>
    <w:basedOn w:val="Style_8"/>
    <w:link w:val="Style_99_ch"/>
    <w:pPr>
      <w:spacing w:afterAutospacing="on" w:beforeAutospacing="on"/>
      <w:ind/>
      <w:jc w:val="left"/>
    </w:pPr>
    <w:rPr>
      <w:b w:val="1"/>
      <w:sz w:val="24"/>
    </w:rPr>
  </w:style>
  <w:style w:styleId="Style_99_ch" w:type="character">
    <w:name w:val="xl38"/>
    <w:basedOn w:val="Style_8_ch"/>
    <w:link w:val="Style_99"/>
    <w:rPr>
      <w:b w:val="1"/>
      <w:sz w:val="24"/>
    </w:rPr>
  </w:style>
  <w:style w:styleId="Style_100" w:type="paragraph">
    <w:name w:val="ConsNonformat"/>
    <w:link w:val="Style_100_ch"/>
    <w:pPr>
      <w:widowControl w:val="0"/>
      <w:spacing w:after="0" w:line="240" w:lineRule="auto"/>
      <w:ind/>
    </w:pPr>
    <w:rPr>
      <w:rFonts w:ascii="Courier New" w:hAnsi="Courier New"/>
      <w:sz w:val="28"/>
    </w:rPr>
  </w:style>
  <w:style w:styleId="Style_100_ch" w:type="character">
    <w:name w:val="ConsNonformat"/>
    <w:link w:val="Style_100"/>
    <w:rPr>
      <w:rFonts w:ascii="Courier New" w:hAnsi="Courier New"/>
      <w:sz w:val="28"/>
    </w:rPr>
  </w:style>
  <w:style w:styleId="Style_101" w:type="paragraph">
    <w:name w:val="Emphasis"/>
    <w:link w:val="Style_101_ch"/>
    <w:rPr>
      <w:i w:val="1"/>
    </w:rPr>
  </w:style>
  <w:style w:styleId="Style_101_ch" w:type="character">
    <w:name w:val="Emphasis"/>
    <w:link w:val="Style_101"/>
    <w:rPr>
      <w:i w:val="1"/>
    </w:rPr>
  </w:style>
  <w:style w:styleId="Style_12" w:type="paragraph">
    <w:name w:val="Основной текст (2)1"/>
    <w:basedOn w:val="Style_8"/>
    <w:link w:val="Style_12_ch"/>
    <w:pPr>
      <w:spacing w:before="180" w:line="274" w:lineRule="exact"/>
      <w:ind/>
    </w:pPr>
    <w:rPr>
      <w:sz w:val="22"/>
    </w:rPr>
  </w:style>
  <w:style w:styleId="Style_12_ch" w:type="character">
    <w:name w:val="Основной текст (2)1"/>
    <w:basedOn w:val="Style_8_ch"/>
    <w:link w:val="Style_12"/>
    <w:rPr>
      <w:sz w:val="22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02" w:type="paragraph">
    <w:name w:val="Пункт-6"/>
    <w:basedOn w:val="Style_8"/>
    <w:link w:val="Style_102_ch"/>
    <w:pPr>
      <w:tabs>
        <w:tab w:leader="none" w:pos="1985" w:val="left"/>
      </w:tabs>
      <w:ind w:firstLine="709"/>
    </w:pPr>
  </w:style>
  <w:style w:styleId="Style_102_ch" w:type="character">
    <w:name w:val="Пункт-6"/>
    <w:basedOn w:val="Style_8_ch"/>
    <w:link w:val="Style_102"/>
  </w:style>
  <w:style w:styleId="Style_103" w:type="paragraph">
    <w:name w:val="Document Map"/>
    <w:basedOn w:val="Style_8"/>
    <w:link w:val="Style_103_ch"/>
    <w:pPr>
      <w:widowControl w:val="0"/>
      <w:ind/>
      <w:jc w:val="left"/>
    </w:pPr>
    <w:rPr>
      <w:rFonts w:ascii="Tahoma" w:hAnsi="Tahoma"/>
      <w:sz w:val="20"/>
    </w:rPr>
  </w:style>
  <w:style w:styleId="Style_103_ch" w:type="character">
    <w:name w:val="Document Map"/>
    <w:basedOn w:val="Style_8_ch"/>
    <w:link w:val="Style_103"/>
    <w:rPr>
      <w:rFonts w:ascii="Tahoma" w:hAnsi="Tahoma"/>
      <w:sz w:val="20"/>
    </w:rPr>
  </w:style>
  <w:style w:styleId="Style_104" w:type="paragraph">
    <w:name w:val="Body Text Indent"/>
    <w:basedOn w:val="Style_8"/>
    <w:link w:val="Style_104_ch"/>
    <w:pPr>
      <w:spacing w:after="120"/>
      <w:ind w:firstLine="0" w:left="283"/>
      <w:jc w:val="left"/>
    </w:pPr>
    <w:rPr>
      <w:sz w:val="24"/>
    </w:rPr>
  </w:style>
  <w:style w:styleId="Style_104_ch" w:type="character">
    <w:name w:val="Body Text Indent"/>
    <w:basedOn w:val="Style_8_ch"/>
    <w:link w:val="Style_104"/>
    <w:rPr>
      <w:sz w:val="24"/>
    </w:rPr>
  </w:style>
  <w:style w:styleId="Style_105" w:type="paragraph">
    <w:name w:val="toc 8"/>
    <w:basedOn w:val="Style_8"/>
    <w:next w:val="Style_8"/>
    <w:link w:val="Style_105_ch"/>
    <w:uiPriority w:val="39"/>
    <w:pPr>
      <w:ind w:firstLine="0" w:left="1960"/>
      <w:jc w:val="left"/>
    </w:pPr>
    <w:rPr>
      <w:rFonts w:ascii="Calibri" w:hAnsi="Calibri"/>
      <w:sz w:val="20"/>
    </w:rPr>
  </w:style>
  <w:style w:styleId="Style_105_ch" w:type="character">
    <w:name w:val="toc 8"/>
    <w:basedOn w:val="Style_8_ch"/>
    <w:link w:val="Style_105"/>
    <w:rPr>
      <w:rFonts w:ascii="Calibri" w:hAnsi="Calibri"/>
      <w:sz w:val="20"/>
    </w:rPr>
  </w:style>
  <w:style w:styleId="Style_106" w:type="paragraph">
    <w:name w:val="caption"/>
    <w:basedOn w:val="Style_8"/>
    <w:next w:val="Style_8"/>
    <w:link w:val="Style_106_ch"/>
    <w:pPr>
      <w:ind w:firstLine="567"/>
      <w:jc w:val="center"/>
    </w:pPr>
    <w:rPr>
      <w:b w:val="1"/>
      <w:sz w:val="24"/>
    </w:rPr>
  </w:style>
  <w:style w:styleId="Style_106_ch" w:type="character">
    <w:name w:val="caption"/>
    <w:basedOn w:val="Style_8_ch"/>
    <w:link w:val="Style_106"/>
    <w:rPr>
      <w:b w:val="1"/>
      <w:sz w:val="24"/>
    </w:rPr>
  </w:style>
  <w:style w:styleId="Style_107" w:type="paragraph">
    <w:name w:val="HTML Address"/>
    <w:basedOn w:val="Style_8"/>
    <w:link w:val="Style_107_ch"/>
    <w:pPr>
      <w:ind/>
      <w:jc w:val="left"/>
    </w:pPr>
    <w:rPr>
      <w:i w:val="1"/>
      <w:sz w:val="24"/>
    </w:rPr>
  </w:style>
  <w:style w:styleId="Style_107_ch" w:type="character">
    <w:name w:val="HTML Address"/>
    <w:basedOn w:val="Style_8_ch"/>
    <w:link w:val="Style_107"/>
    <w:rPr>
      <w:i w:val="1"/>
      <w:sz w:val="24"/>
    </w:rPr>
  </w:style>
  <w:style w:styleId="Style_108" w:type="paragraph">
    <w:name w:val="xl93"/>
    <w:basedOn w:val="Style_8"/>
    <w:link w:val="Style_108_ch"/>
    <w:pPr>
      <w:spacing w:afterAutospacing="on" w:beforeAutospacing="on"/>
      <w:ind/>
      <w:jc w:val="right"/>
    </w:pPr>
    <w:rPr>
      <w:rFonts w:ascii="Arial" w:hAnsi="Arial"/>
      <w:color w:val="000000"/>
      <w:sz w:val="16"/>
    </w:rPr>
  </w:style>
  <w:style w:styleId="Style_108_ch" w:type="character">
    <w:name w:val="xl93"/>
    <w:basedOn w:val="Style_8_ch"/>
    <w:link w:val="Style_108"/>
    <w:rPr>
      <w:rFonts w:ascii="Arial" w:hAnsi="Arial"/>
      <w:color w:val="000000"/>
      <w:sz w:val="16"/>
    </w:rPr>
  </w:style>
  <w:style w:styleId="Style_109" w:type="paragraph">
    <w:name w:val="Комментарий"/>
    <w:basedOn w:val="Style_8"/>
    <w:next w:val="Style_8"/>
    <w:link w:val="Style_109_ch"/>
    <w:pPr>
      <w:widowControl w:val="0"/>
      <w:ind w:firstLine="0" w:left="170"/>
    </w:pPr>
    <w:rPr>
      <w:rFonts w:ascii="Arial" w:hAnsi="Arial"/>
      <w:i w:val="1"/>
      <w:color w:val="800080"/>
      <w:sz w:val="20"/>
    </w:rPr>
  </w:style>
  <w:style w:styleId="Style_109_ch" w:type="character">
    <w:name w:val="Комментарий"/>
    <w:basedOn w:val="Style_8_ch"/>
    <w:link w:val="Style_109"/>
    <w:rPr>
      <w:rFonts w:ascii="Arial" w:hAnsi="Arial"/>
      <w:i w:val="1"/>
      <w:color w:val="800080"/>
      <w:sz w:val="20"/>
    </w:rPr>
  </w:style>
  <w:style w:styleId="Style_110" w:type="paragraph">
    <w:name w:val="Placeholder Text"/>
    <w:basedOn w:val="Style_111"/>
    <w:link w:val="Style_110_ch"/>
    <w:rPr>
      <w:color w:val="808080"/>
    </w:rPr>
  </w:style>
  <w:style w:styleId="Style_110_ch" w:type="character">
    <w:name w:val="Placeholder Text"/>
    <w:basedOn w:val="Style_111_ch"/>
    <w:link w:val="Style_110"/>
    <w:rPr>
      <w:color w:val="808080"/>
    </w:rPr>
  </w:style>
  <w:style w:styleId="Style_112" w:type="paragraph">
    <w:name w:val="Body Text Indent 3"/>
    <w:basedOn w:val="Style_8"/>
    <w:link w:val="Style_112_ch"/>
    <w:pPr>
      <w:spacing w:after="120"/>
      <w:ind w:firstLine="0" w:left="283"/>
      <w:jc w:val="left"/>
    </w:pPr>
    <w:rPr>
      <w:sz w:val="16"/>
    </w:rPr>
  </w:style>
  <w:style w:styleId="Style_112_ch" w:type="character">
    <w:name w:val="Body Text Indent 3"/>
    <w:basedOn w:val="Style_8_ch"/>
    <w:link w:val="Style_112"/>
    <w:rPr>
      <w:sz w:val="16"/>
    </w:rPr>
  </w:style>
  <w:style w:styleId="Style_113" w:type="paragraph">
    <w:name w:val="Font Style13"/>
    <w:link w:val="Style_113_ch"/>
    <w:rPr>
      <w:rFonts w:ascii="Times New Roman" w:hAnsi="Times New Roman"/>
      <w:sz w:val="24"/>
    </w:rPr>
  </w:style>
  <w:style w:styleId="Style_113_ch" w:type="character">
    <w:name w:val="Font Style13"/>
    <w:link w:val="Style_113"/>
    <w:rPr>
      <w:rFonts w:ascii="Times New Roman" w:hAnsi="Times New Roman"/>
      <w:sz w:val="24"/>
    </w:rPr>
  </w:style>
  <w:style w:styleId="Style_11" w:type="paragraph">
    <w:name w:val="Пункт б/н"/>
    <w:basedOn w:val="Style_8"/>
    <w:link w:val="Style_11_ch"/>
    <w:pPr>
      <w:tabs>
        <w:tab w:leader="none" w:pos="1134" w:val="left"/>
      </w:tabs>
      <w:spacing w:line="360" w:lineRule="auto"/>
      <w:ind w:firstLine="567"/>
    </w:pPr>
    <w:rPr>
      <w:sz w:val="22"/>
    </w:rPr>
  </w:style>
  <w:style w:styleId="Style_11_ch" w:type="character">
    <w:name w:val="Пункт б/н"/>
    <w:basedOn w:val="Style_8_ch"/>
    <w:link w:val="Style_11"/>
    <w:rPr>
      <w:sz w:val="22"/>
    </w:rPr>
  </w:style>
  <w:style w:styleId="Style_114" w:type="paragraph">
    <w:name w:val="toc 5"/>
    <w:basedOn w:val="Style_8"/>
    <w:next w:val="Style_8"/>
    <w:link w:val="Style_114_ch"/>
    <w:uiPriority w:val="39"/>
    <w:pPr>
      <w:ind w:firstLine="0" w:left="1120"/>
      <w:jc w:val="left"/>
    </w:pPr>
    <w:rPr>
      <w:rFonts w:ascii="Calibri" w:hAnsi="Calibri"/>
      <w:sz w:val="20"/>
    </w:rPr>
  </w:style>
  <w:style w:styleId="Style_114_ch" w:type="character">
    <w:name w:val="toc 5"/>
    <w:basedOn w:val="Style_8_ch"/>
    <w:link w:val="Style_114"/>
    <w:rPr>
      <w:rFonts w:ascii="Calibri" w:hAnsi="Calibri"/>
      <w:sz w:val="20"/>
    </w:rPr>
  </w:style>
  <w:style w:styleId="Style_111" w:type="paragraph">
    <w:name w:val="Default Paragraph Font"/>
    <w:link w:val="Style_111_ch"/>
  </w:style>
  <w:style w:styleId="Style_111_ch" w:type="character">
    <w:name w:val="Default Paragraph Font"/>
    <w:link w:val="Style_111"/>
  </w:style>
  <w:style w:styleId="Style_13" w:type="paragraph">
    <w:name w:val="No Spacing"/>
    <w:link w:val="Style_13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3_ch" w:type="character">
    <w:name w:val="No Spacing"/>
    <w:link w:val="Style_13"/>
    <w:rPr>
      <w:rFonts w:ascii="Times New Roman" w:hAnsi="Times New Roman"/>
      <w:sz w:val="28"/>
    </w:rPr>
  </w:style>
  <w:style w:styleId="Style_115" w:type="paragraph">
    <w:name w:val="Пункт-7"/>
    <w:basedOn w:val="Style_8"/>
    <w:link w:val="Style_115_ch"/>
    <w:pPr>
      <w:tabs>
        <w:tab w:leader="none" w:pos="360" w:val="left"/>
      </w:tabs>
      <w:ind w:firstLine="709"/>
    </w:pPr>
  </w:style>
  <w:style w:styleId="Style_115_ch" w:type="character">
    <w:name w:val="Пункт-7"/>
    <w:basedOn w:val="Style_8_ch"/>
    <w:link w:val="Style_115"/>
  </w:style>
  <w:style w:styleId="Style_116" w:type="paragraph">
    <w:name w:val="padding_left181"/>
    <w:link w:val="Style_116_ch"/>
  </w:style>
  <w:style w:styleId="Style_116_ch" w:type="character">
    <w:name w:val="padding_left181"/>
    <w:link w:val="Style_116"/>
  </w:style>
  <w:style w:styleId="Style_117" w:type="paragraph">
    <w:name w:val="Список1"/>
    <w:basedOn w:val="Style_5"/>
    <w:link w:val="Style_117_ch"/>
    <w:pPr>
      <w:numPr>
        <w:numId w:val="36"/>
      </w:numPr>
      <w:spacing w:after="200" w:line="276" w:lineRule="auto"/>
      <w:ind/>
    </w:pPr>
  </w:style>
  <w:style w:styleId="Style_117_ch" w:type="character">
    <w:name w:val="Список1"/>
    <w:basedOn w:val="Style_5_ch"/>
    <w:link w:val="Style_117"/>
  </w:style>
  <w:style w:styleId="Style_118" w:type="paragraph">
    <w:name w:val="ConsPlusTitle"/>
    <w:link w:val="Style_118_ch"/>
    <w:pPr>
      <w:widowControl w:val="0"/>
      <w:spacing w:after="0" w:line="240" w:lineRule="auto"/>
      <w:ind/>
    </w:pPr>
    <w:rPr>
      <w:rFonts w:ascii="Arial" w:hAnsi="Arial"/>
      <w:b w:val="1"/>
      <w:sz w:val="28"/>
    </w:rPr>
  </w:style>
  <w:style w:styleId="Style_118_ch" w:type="character">
    <w:name w:val="ConsPlusTitle"/>
    <w:link w:val="Style_118"/>
    <w:rPr>
      <w:rFonts w:ascii="Arial" w:hAnsi="Arial"/>
      <w:b w:val="1"/>
      <w:sz w:val="28"/>
    </w:rPr>
  </w:style>
  <w:style w:styleId="Style_119" w:type="paragraph">
    <w:name w:val="Balloon Text"/>
    <w:basedOn w:val="Style_8"/>
    <w:link w:val="Style_119_ch"/>
    <w:rPr>
      <w:rFonts w:ascii="Tahoma" w:hAnsi="Tahoma"/>
      <w:sz w:val="16"/>
    </w:rPr>
  </w:style>
  <w:style w:styleId="Style_119_ch" w:type="character">
    <w:name w:val="Balloon Text"/>
    <w:basedOn w:val="Style_8_ch"/>
    <w:link w:val="Style_119"/>
    <w:rPr>
      <w:rFonts w:ascii="Tahoma" w:hAnsi="Tahoma"/>
      <w:sz w:val="16"/>
    </w:rPr>
  </w:style>
  <w:style w:styleId="Style_120" w:type="paragraph">
    <w:name w:val="Subtitle"/>
    <w:next w:val="Style_8"/>
    <w:link w:val="Style_1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0_ch" w:type="character">
    <w:name w:val="Subtitle"/>
    <w:link w:val="Style_120"/>
    <w:rPr>
      <w:rFonts w:ascii="XO Thames" w:hAnsi="XO Thames"/>
      <w:i w:val="1"/>
      <w:sz w:val="24"/>
    </w:rPr>
  </w:style>
  <w:style w:styleId="Style_121" w:type="paragraph">
    <w:name w:val="Стиль Times New Roman CYR 13 пт полужирный По центру Перед:  12...1"/>
    <w:basedOn w:val="Style_8"/>
    <w:link w:val="Style_121_ch"/>
    <w:pPr>
      <w:keepNext w:val="1"/>
      <w:spacing w:before="240"/>
      <w:ind/>
      <w:jc w:val="center"/>
    </w:pPr>
    <w:rPr>
      <w:rFonts w:ascii="Times New Roman CYR" w:hAnsi="Times New Roman CYR"/>
      <w:b w:val="1"/>
      <w:sz w:val="26"/>
    </w:rPr>
  </w:style>
  <w:style w:styleId="Style_121_ch" w:type="character">
    <w:name w:val="Стиль Times New Roman CYR 13 пт полужирный По центру Перед:  12...1"/>
    <w:basedOn w:val="Style_8_ch"/>
    <w:link w:val="Style_121"/>
    <w:rPr>
      <w:rFonts w:ascii="Times New Roman CYR" w:hAnsi="Times New Roman CYR"/>
      <w:b w:val="1"/>
      <w:sz w:val="26"/>
    </w:rPr>
  </w:style>
  <w:style w:styleId="Style_122" w:type="paragraph">
    <w:name w:val="Нумерованный Список"/>
    <w:link w:val="Style_122_ch"/>
    <w:pPr>
      <w:numPr>
        <w:numId w:val="37"/>
      </w:numPr>
      <w:spacing w:after="60" w:line="240" w:lineRule="auto"/>
      <w:ind/>
      <w:jc w:val="both"/>
    </w:pPr>
    <w:rPr>
      <w:rFonts w:ascii="Arial" w:hAnsi="Arial"/>
      <w:sz w:val="20"/>
    </w:rPr>
  </w:style>
  <w:style w:styleId="Style_122_ch" w:type="character">
    <w:name w:val="Нумерованный Список"/>
    <w:link w:val="Style_122"/>
    <w:rPr>
      <w:rFonts w:ascii="Arial" w:hAnsi="Arial"/>
      <w:sz w:val="20"/>
    </w:rPr>
  </w:style>
  <w:style w:styleId="Style_123" w:type="paragraph">
    <w:name w:val="toc 10"/>
    <w:next w:val="Style_8"/>
    <w:link w:val="Style_1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23_ch" w:type="character">
    <w:name w:val="toc 10"/>
    <w:link w:val="Style_123"/>
    <w:rPr>
      <w:rFonts w:ascii="XO Thames" w:hAnsi="XO Thames"/>
      <w:sz w:val="28"/>
    </w:rPr>
  </w:style>
  <w:style w:styleId="Style_124" w:type="paragraph">
    <w:name w:val="Title"/>
    <w:basedOn w:val="Style_8"/>
    <w:link w:val="Style_124_ch"/>
    <w:uiPriority w:val="10"/>
    <w:qFormat/>
    <w:pPr>
      <w:spacing w:after="60" w:before="240"/>
      <w:ind/>
      <w:jc w:val="center"/>
      <w:outlineLvl w:val="0"/>
    </w:pPr>
    <w:rPr>
      <w:rFonts w:ascii="Arial" w:hAnsi="Arial"/>
      <w:b w:val="1"/>
      <w:sz w:val="32"/>
    </w:rPr>
  </w:style>
  <w:style w:styleId="Style_124_ch" w:type="character">
    <w:name w:val="Title"/>
    <w:basedOn w:val="Style_8_ch"/>
    <w:link w:val="Style_124"/>
    <w:rPr>
      <w:rFonts w:ascii="Arial" w:hAnsi="Arial"/>
      <w:b w:val="1"/>
      <w:sz w:val="32"/>
    </w:rPr>
  </w:style>
  <w:style w:styleId="Style_125" w:type="paragraph">
    <w:name w:val="heading 4"/>
    <w:next w:val="Style_8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Normal (Web)"/>
    <w:basedOn w:val="Style_8"/>
    <w:link w:val="Style_126_ch"/>
    <w:pPr>
      <w:spacing w:afterAutospacing="on" w:beforeAutospacing="on"/>
      <w:ind/>
      <w:jc w:val="left"/>
    </w:pPr>
    <w:rPr>
      <w:sz w:val="24"/>
    </w:rPr>
  </w:style>
  <w:style w:styleId="Style_126_ch" w:type="character">
    <w:name w:val="Normal (Web)"/>
    <w:basedOn w:val="Style_8_ch"/>
    <w:link w:val="Style_126"/>
    <w:rPr>
      <w:sz w:val="24"/>
    </w:rPr>
  </w:style>
  <w:style w:styleId="Style_127" w:type="paragraph">
    <w:name w:val="ConsPlusNormal"/>
    <w:link w:val="Style_127_ch"/>
    <w:pPr>
      <w:widowControl w:val="0"/>
      <w:spacing w:after="0" w:line="240" w:lineRule="auto"/>
      <w:ind w:firstLine="720"/>
    </w:pPr>
    <w:rPr>
      <w:rFonts w:ascii="Arial" w:hAnsi="Arial"/>
      <w:sz w:val="28"/>
    </w:rPr>
  </w:style>
  <w:style w:styleId="Style_127_ch" w:type="character">
    <w:name w:val="ConsPlusNormal"/>
    <w:link w:val="Style_127"/>
    <w:rPr>
      <w:rFonts w:ascii="Arial" w:hAnsi="Arial"/>
      <w:sz w:val="28"/>
    </w:rPr>
  </w:style>
  <w:style w:styleId="Style_7" w:type="paragraph">
    <w:name w:val="heading 2"/>
    <w:basedOn w:val="Style_3"/>
    <w:next w:val="Style_8"/>
    <w:link w:val="Style_7_ch"/>
    <w:uiPriority w:val="9"/>
    <w:qFormat/>
    <w:pPr>
      <w:numPr>
        <w:ilvl w:val="1"/>
        <w:numId w:val="3"/>
      </w:numPr>
      <w:tabs>
        <w:tab w:leader="none" w:pos="1701" w:val="left"/>
      </w:tabs>
      <w:ind/>
      <w:jc w:val="both"/>
      <w:outlineLvl w:val="1"/>
    </w:pPr>
    <w:rPr>
      <w:b w:val="0"/>
    </w:rPr>
  </w:style>
  <w:style w:styleId="Style_7_ch" w:type="character">
    <w:name w:val="heading 2"/>
    <w:basedOn w:val="Style_3_ch"/>
    <w:link w:val="Style_7"/>
    <w:rPr>
      <w:b w:val="0"/>
    </w:rPr>
  </w:style>
  <w:style w:styleId="Style_128" w:type="paragraph">
    <w:name w:val="heading 6"/>
    <w:basedOn w:val="Style_8"/>
    <w:next w:val="Style_8"/>
    <w:link w:val="Style_128_ch"/>
    <w:uiPriority w:val="9"/>
    <w:qFormat/>
    <w:pPr>
      <w:spacing w:after="60" w:before="240"/>
      <w:ind/>
      <w:jc w:val="left"/>
      <w:outlineLvl w:val="5"/>
    </w:pPr>
    <w:rPr>
      <w:b w:val="1"/>
      <w:sz w:val="22"/>
    </w:rPr>
  </w:style>
  <w:style w:styleId="Style_128_ch" w:type="character">
    <w:name w:val="heading 6"/>
    <w:basedOn w:val="Style_8_ch"/>
    <w:link w:val="Style_128"/>
    <w:rPr>
      <w:b w:val="1"/>
      <w:sz w:val="22"/>
    </w:rPr>
  </w:style>
  <w:style w:styleId="Style_129" w:type="paragraph">
    <w:name w:val="Таблицы (моноширинный)"/>
    <w:basedOn w:val="Style_8"/>
    <w:next w:val="Style_8"/>
    <w:link w:val="Style_129_ch"/>
    <w:pPr>
      <w:widowControl w:val="0"/>
      <w:ind/>
    </w:pPr>
    <w:rPr>
      <w:rFonts w:ascii="Courier New" w:hAnsi="Courier New"/>
      <w:sz w:val="20"/>
    </w:rPr>
  </w:style>
  <w:style w:styleId="Style_129_ch" w:type="character">
    <w:name w:val="Таблицы (моноширинный)"/>
    <w:basedOn w:val="Style_8_ch"/>
    <w:link w:val="Style_129"/>
    <w:rPr>
      <w:rFonts w:ascii="Courier New" w:hAnsi="Courier New"/>
      <w:sz w:val="20"/>
    </w:rPr>
  </w:style>
  <w:style w:styleId="Style_130" w:type="paragraph">
    <w:name w:val="xl29"/>
    <w:basedOn w:val="Style_8"/>
    <w:link w:val="Style_130_ch"/>
    <w:pPr>
      <w:spacing w:afterAutospacing="on" w:beforeAutospacing="on"/>
      <w:ind/>
      <w:jc w:val="center"/>
    </w:pPr>
    <w:rPr>
      <w:sz w:val="24"/>
    </w:rPr>
  </w:style>
  <w:style w:styleId="Style_130_ch" w:type="character">
    <w:name w:val="xl29"/>
    <w:basedOn w:val="Style_8_ch"/>
    <w:link w:val="Style_130"/>
    <w:rPr>
      <w:sz w:val="24"/>
    </w:rPr>
  </w:style>
  <w:style w:styleId="Style_4" w:type="table">
    <w:name w:val="Table Grid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Сетка таблицы1"/>
    <w:pPr>
      <w:spacing w:after="0" w:line="240" w:lineRule="auto"/>
      <w:ind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2023-05-29T10:52:23Z</dcterms:modified>
</cp:coreProperties>
</file>